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C" w:rsidRPr="009928C8" w:rsidRDefault="006C2E84" w:rsidP="009F75BC">
      <w:pPr>
        <w:jc w:val="center"/>
        <w:rPr>
          <w:rFonts w:ascii="Arial" w:hAnsi="Arial" w:cs="Arial"/>
          <w:b/>
          <w:sz w:val="32"/>
          <w:szCs w:val="32"/>
          <w:u w:val="thick"/>
        </w:rPr>
      </w:pPr>
      <w:r w:rsidRPr="009928C8">
        <w:rPr>
          <w:rFonts w:ascii="Arial" w:hAnsi="Arial" w:cs="Arial"/>
          <w:b/>
          <w:noProof/>
          <w:sz w:val="32"/>
          <w:szCs w:val="32"/>
          <w:u w:val="thick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-534035</wp:posOffset>
            </wp:positionV>
            <wp:extent cx="876300" cy="1209675"/>
            <wp:effectExtent l="19050" t="0" r="0" b="0"/>
            <wp:wrapNone/>
            <wp:docPr id="1" name="obrázek 1" descr="Image result for josef balab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sef balabá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5BC" w:rsidRPr="009928C8">
        <w:rPr>
          <w:rFonts w:ascii="Arial" w:hAnsi="Arial" w:cs="Arial"/>
          <w:b/>
          <w:sz w:val="32"/>
          <w:szCs w:val="32"/>
          <w:u w:val="thick"/>
        </w:rPr>
        <w:t>Josef Balabán</w:t>
      </w:r>
    </w:p>
    <w:p w:rsidR="009F75BC" w:rsidRDefault="00364EFC" w:rsidP="0016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 Balabán se narodil 5.</w:t>
      </w:r>
      <w:r w:rsidR="004802D1" w:rsidRPr="009928C8">
        <w:rPr>
          <w:rFonts w:ascii="Arial" w:hAnsi="Arial" w:cs="Arial"/>
          <w:sz w:val="24"/>
          <w:szCs w:val="24"/>
        </w:rPr>
        <w:t>června 1894 v obci Obory</w:t>
      </w:r>
      <w:r w:rsidR="00A371CC">
        <w:rPr>
          <w:rFonts w:ascii="Arial" w:hAnsi="Arial" w:cs="Arial"/>
          <w:sz w:val="24"/>
          <w:szCs w:val="24"/>
        </w:rPr>
        <w:t xml:space="preserve"> u Dobříš</w:t>
      </w:r>
      <w:r w:rsidR="009928C8">
        <w:rPr>
          <w:rFonts w:ascii="Arial" w:hAnsi="Arial" w:cs="Arial"/>
          <w:sz w:val="24"/>
          <w:szCs w:val="24"/>
        </w:rPr>
        <w:t xml:space="preserve">e. Jeho otec byl hajný. </w:t>
      </w:r>
      <w:r w:rsidR="006D4964">
        <w:rPr>
          <w:rFonts w:ascii="Arial" w:hAnsi="Arial" w:cs="Arial"/>
          <w:sz w:val="24"/>
          <w:szCs w:val="24"/>
        </w:rPr>
        <w:t>Po</w:t>
      </w:r>
      <w:r w:rsidR="00163F91">
        <w:rPr>
          <w:rFonts w:ascii="Arial" w:hAnsi="Arial" w:cs="Arial"/>
          <w:sz w:val="24"/>
          <w:szCs w:val="24"/>
        </w:rPr>
        <w:t xml:space="preserve"> měšťanské škole se vyučil</w:t>
      </w:r>
      <w:r w:rsidR="006D4964">
        <w:rPr>
          <w:rFonts w:ascii="Arial" w:hAnsi="Arial" w:cs="Arial"/>
          <w:sz w:val="24"/>
          <w:szCs w:val="24"/>
        </w:rPr>
        <w:t xml:space="preserve"> strojní</w:t>
      </w:r>
      <w:r w:rsidR="00163F91">
        <w:rPr>
          <w:rFonts w:ascii="Arial" w:hAnsi="Arial" w:cs="Arial"/>
          <w:sz w:val="24"/>
          <w:szCs w:val="24"/>
        </w:rPr>
        <w:t>m zámečníkem</w:t>
      </w:r>
      <w:r w:rsidR="006D4964">
        <w:rPr>
          <w:rFonts w:ascii="Arial" w:hAnsi="Arial" w:cs="Arial"/>
          <w:sz w:val="24"/>
          <w:szCs w:val="24"/>
        </w:rPr>
        <w:t>. Jeho vojenská kariéra začala po vstupu do 28. zeměbraneckého pluku v roce 1914. Byl odvelen na východní frontu. Zde se v roce 1915 nechal dobrovolně zajmout Rusy. Po té vstoupil do československých legií. Domů se vrátil až v roce 1920 po sibiřské anabázi</w:t>
      </w:r>
      <w:r w:rsidR="004A7A21">
        <w:rPr>
          <w:rFonts w:ascii="Arial" w:hAnsi="Arial" w:cs="Arial"/>
          <w:sz w:val="24"/>
          <w:szCs w:val="24"/>
        </w:rPr>
        <w:t xml:space="preserve">. Během První republiky prošel celou řadou vojenských hodností a v roce 1936 byl povýšen na podplukovníka. Po Mnichovské dohodě začal vytvářet síť spolupracovníků v odboji proti německé okupaci (ON – Obrana národa). </w:t>
      </w:r>
      <w:r w:rsidR="00FD24F0">
        <w:rPr>
          <w:rFonts w:ascii="Arial" w:hAnsi="Arial" w:cs="Arial"/>
          <w:sz w:val="24"/>
          <w:szCs w:val="24"/>
        </w:rPr>
        <w:t xml:space="preserve"> Spolupracoval v ní </w:t>
      </w:r>
      <w:r w:rsidR="00E60D97">
        <w:rPr>
          <w:rFonts w:ascii="Arial" w:hAnsi="Arial" w:cs="Arial"/>
          <w:sz w:val="24"/>
          <w:szCs w:val="24"/>
        </w:rPr>
        <w:t>se svým přítelem ppl</w:t>
      </w:r>
      <w:r w:rsidR="00FD24F0">
        <w:rPr>
          <w:rFonts w:ascii="Arial" w:hAnsi="Arial" w:cs="Arial"/>
          <w:sz w:val="24"/>
          <w:szCs w:val="24"/>
        </w:rPr>
        <w:t xml:space="preserve">k. Josefem Mašínem. Na podzim roku 1939 se k nim přidal kapitán Václav Morávek. Tak vzniká skupina „Tři králové“. Po rozprášení ON gestapem, se podílí na založení ÚVODu (Ústřední vedení odboje domácího), což byl nekomunistický domácí odboj. </w:t>
      </w:r>
      <w:r w:rsidR="00E60D97">
        <w:rPr>
          <w:rFonts w:ascii="Arial" w:hAnsi="Arial" w:cs="Arial"/>
          <w:sz w:val="24"/>
          <w:szCs w:val="24"/>
        </w:rPr>
        <w:t xml:space="preserve"> Skupina Tří králů byla pověřena udržováním kontaktu s dvojitým agentem A-54 (=Paul Thümmel). </w:t>
      </w:r>
      <w:r w:rsidR="00571694">
        <w:rPr>
          <w:rFonts w:ascii="Arial" w:hAnsi="Arial" w:cs="Arial"/>
          <w:sz w:val="24"/>
          <w:szCs w:val="24"/>
        </w:rPr>
        <w:t>Provedli dva bombové útoky v Berlíně, jeden z nich byl úspěšný. Při pokusu zapojení do odboje více lidí se sešel se skupinou „Prstýnkářů“ (bývalí armádní rotmistři), mezi nimiž byl</w:t>
      </w:r>
      <w:r w:rsidR="00163F91">
        <w:rPr>
          <w:rFonts w:ascii="Arial" w:hAnsi="Arial" w:cs="Arial"/>
          <w:sz w:val="24"/>
          <w:szCs w:val="24"/>
        </w:rPr>
        <w:t>,</w:t>
      </w:r>
      <w:r w:rsidR="00571694">
        <w:rPr>
          <w:rFonts w:ascii="Arial" w:hAnsi="Arial" w:cs="Arial"/>
          <w:sz w:val="24"/>
          <w:szCs w:val="24"/>
        </w:rPr>
        <w:t xml:space="preserve"> bohužel</w:t>
      </w:r>
      <w:r w:rsidR="00163F91">
        <w:rPr>
          <w:rFonts w:ascii="Arial" w:hAnsi="Arial" w:cs="Arial"/>
          <w:sz w:val="24"/>
          <w:szCs w:val="24"/>
        </w:rPr>
        <w:t>,</w:t>
      </w:r>
      <w:r w:rsidR="00571694">
        <w:rPr>
          <w:rFonts w:ascii="Arial" w:hAnsi="Arial" w:cs="Arial"/>
          <w:sz w:val="24"/>
          <w:szCs w:val="24"/>
        </w:rPr>
        <w:t xml:space="preserve"> konfident gestapa. Byl zajat na jedné ze </w:t>
      </w:r>
      <w:r>
        <w:rPr>
          <w:rFonts w:ascii="Arial" w:hAnsi="Arial" w:cs="Arial"/>
          <w:sz w:val="24"/>
          <w:szCs w:val="24"/>
        </w:rPr>
        <w:t>schůzek s</w:t>
      </w:r>
      <w:r w:rsidR="00163F9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nimi</w:t>
      </w:r>
      <w:r w:rsidR="00163F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 dnešní Evropské ulici v Praze 22.dubna 1941. Po nástupu Reinharda Heydricha byl odsouzen k trestu smrti, který byl vykonán 3.října téhož roku v Praze-Ruzyni. Dodatečně byl v roce 2005 povýšen na generála in memoriam. </w:t>
      </w:r>
    </w:p>
    <w:p w:rsidR="00163F91" w:rsidRPr="00FD57B9" w:rsidRDefault="00163F91" w:rsidP="00163F91">
      <w:pPr>
        <w:jc w:val="both"/>
        <w:rPr>
          <w:rFonts w:ascii="Arial" w:hAnsi="Arial" w:cs="Arial"/>
          <w:sz w:val="18"/>
          <w:szCs w:val="18"/>
        </w:rPr>
      </w:pPr>
      <w:r w:rsidRPr="00FD57B9">
        <w:rPr>
          <w:rFonts w:ascii="Arial" w:hAnsi="Arial" w:cs="Arial"/>
          <w:sz w:val="18"/>
          <w:szCs w:val="18"/>
        </w:rPr>
        <w:t xml:space="preserve">Zdroje: </w:t>
      </w:r>
      <w:hyperlink r:id="rId8" w:history="1">
        <w:r w:rsidR="00FD57B9" w:rsidRPr="00FD57B9">
          <w:rPr>
            <w:rStyle w:val="Hypertextovodkaz"/>
            <w:rFonts w:ascii="Arial" w:hAnsi="Arial" w:cs="Arial"/>
            <w:sz w:val="18"/>
            <w:szCs w:val="18"/>
          </w:rPr>
          <w:t>https://www.praha6.cz/balaban</w:t>
        </w:r>
      </w:hyperlink>
      <w:r w:rsidR="00FD57B9" w:rsidRPr="00FD57B9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="00FD57B9" w:rsidRPr="000577BC">
          <w:rPr>
            <w:rStyle w:val="Hypertextovodkaz"/>
            <w:rFonts w:ascii="Arial" w:hAnsi="Arial" w:cs="Arial"/>
            <w:sz w:val="18"/>
            <w:szCs w:val="18"/>
          </w:rPr>
          <w:t>www.cs.wikipedia.org</w:t>
        </w:r>
      </w:hyperlink>
    </w:p>
    <w:sectPr w:rsidR="00163F91" w:rsidRPr="00FD57B9" w:rsidSect="00163F91">
      <w:pgSz w:w="8391" w:h="11907" w:code="11"/>
      <w:pgMar w:top="1021" w:right="936" w:bottom="1021" w:left="93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15" w:rsidRDefault="00A35715" w:rsidP="00163F91">
      <w:pPr>
        <w:spacing w:after="0" w:line="240" w:lineRule="auto"/>
      </w:pPr>
      <w:r>
        <w:separator/>
      </w:r>
    </w:p>
  </w:endnote>
  <w:endnote w:type="continuationSeparator" w:id="1">
    <w:p w:rsidR="00A35715" w:rsidRDefault="00A35715" w:rsidP="0016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15" w:rsidRDefault="00A35715" w:rsidP="00163F91">
      <w:pPr>
        <w:spacing w:after="0" w:line="240" w:lineRule="auto"/>
      </w:pPr>
      <w:r>
        <w:separator/>
      </w:r>
    </w:p>
  </w:footnote>
  <w:footnote w:type="continuationSeparator" w:id="1">
    <w:p w:rsidR="00A35715" w:rsidRDefault="00A35715" w:rsidP="00163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5BC"/>
    <w:rsid w:val="00064200"/>
    <w:rsid w:val="00163F91"/>
    <w:rsid w:val="002F00BA"/>
    <w:rsid w:val="00364EFC"/>
    <w:rsid w:val="004802D1"/>
    <w:rsid w:val="004A7A21"/>
    <w:rsid w:val="00571694"/>
    <w:rsid w:val="00696CA3"/>
    <w:rsid w:val="006C2E84"/>
    <w:rsid w:val="006D4964"/>
    <w:rsid w:val="00795219"/>
    <w:rsid w:val="009928C8"/>
    <w:rsid w:val="009F75BC"/>
    <w:rsid w:val="00A35715"/>
    <w:rsid w:val="00A371CC"/>
    <w:rsid w:val="00A85C4A"/>
    <w:rsid w:val="00C87EBD"/>
    <w:rsid w:val="00E60D97"/>
    <w:rsid w:val="00E71BD3"/>
    <w:rsid w:val="00E74EB6"/>
    <w:rsid w:val="00FD24F0"/>
    <w:rsid w:val="00F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D3"/>
  </w:style>
  <w:style w:type="paragraph" w:styleId="Nadpis1">
    <w:name w:val="heading 1"/>
    <w:basedOn w:val="Normln"/>
    <w:next w:val="Normln"/>
    <w:link w:val="Nadpis1Char"/>
    <w:uiPriority w:val="9"/>
    <w:qFormat/>
    <w:rsid w:val="00E60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0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E8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0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60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3F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3F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3F9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3F9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3F9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63F9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D5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6.cz/balab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.wikipedia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444-7A2C-4F80-BB66-A551DDFC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Katka</cp:lastModifiedBy>
  <cp:revision>6</cp:revision>
  <dcterms:created xsi:type="dcterms:W3CDTF">2017-09-17T10:55:00Z</dcterms:created>
  <dcterms:modified xsi:type="dcterms:W3CDTF">2017-09-21T17:08:00Z</dcterms:modified>
</cp:coreProperties>
</file>