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D39" w:rsidRDefault="005E5D39" w:rsidP="005E5D39">
      <w:pPr>
        <w:jc w:val="center"/>
        <w:rPr>
          <w:sz w:val="32"/>
          <w:lang w:val="cs-CZ"/>
        </w:rPr>
      </w:pPr>
      <w:proofErr w:type="spellStart"/>
      <w:r>
        <w:rPr>
          <w:sz w:val="32"/>
        </w:rPr>
        <w:t>Elektrick</w:t>
      </w:r>
      <w:proofErr w:type="spellEnd"/>
      <w:r>
        <w:rPr>
          <w:sz w:val="32"/>
          <w:lang w:val="cs-CZ"/>
        </w:rPr>
        <w:t>ý proud v látkách</w:t>
      </w:r>
    </w:p>
    <w:p w:rsidR="005E5D39" w:rsidRDefault="005E5D39" w:rsidP="005E5D39">
      <w:pPr>
        <w:jc w:val="both"/>
        <w:rPr>
          <w:szCs w:val="20"/>
          <w:lang w:val="cs-CZ"/>
        </w:rPr>
      </w:pPr>
      <w:r>
        <w:rPr>
          <w:b/>
          <w:u w:val="single"/>
          <w:lang w:val="cs-CZ"/>
        </w:rPr>
        <w:t>Elektrický proud v kapalinách</w:t>
      </w:r>
    </w:p>
    <w:p w:rsidR="005E5D39" w:rsidRDefault="005E5D39" w:rsidP="005E5D39">
      <w:pPr>
        <w:jc w:val="both"/>
        <w:rPr>
          <w:szCs w:val="20"/>
          <w:lang w:val="cs-CZ"/>
        </w:rPr>
      </w:pPr>
      <w:r>
        <w:rPr>
          <w:lang w:val="cs-CZ"/>
        </w:rPr>
        <w:t xml:space="preserve">Většina kapalin v čistém stavu jsou </w:t>
      </w:r>
      <w:r>
        <w:rPr>
          <w:i/>
          <w:lang w:val="cs-CZ"/>
        </w:rPr>
        <w:t>izolanty</w:t>
      </w:r>
      <w:r>
        <w:rPr>
          <w:lang w:val="cs-CZ"/>
        </w:rPr>
        <w:t xml:space="preserve">. Kapaliny, které vedou el. proud, se nazývají </w:t>
      </w:r>
      <w:r>
        <w:rPr>
          <w:b/>
          <w:lang w:val="cs-CZ"/>
        </w:rPr>
        <w:t>elektrolyty</w:t>
      </w:r>
      <w:r>
        <w:rPr>
          <w:lang w:val="cs-CZ"/>
        </w:rPr>
        <w:t xml:space="preserve"> (př. vodné roztoky kyselin, zásad a solí). Při rozpouštění kyselin, solí a zásad ve vodě dochází ke vzniku iontů působením molekul rozpouštědla (vody). Tento jev se nazývá </w:t>
      </w:r>
      <w:r>
        <w:rPr>
          <w:b/>
          <w:u w:val="single"/>
          <w:lang w:val="cs-CZ"/>
        </w:rPr>
        <w:t>elektrolytická disociace</w:t>
      </w:r>
      <w:r>
        <w:rPr>
          <w:lang w:val="cs-CZ"/>
        </w:rPr>
        <w:t xml:space="preserve">. </w:t>
      </w:r>
    </w:p>
    <w:p w:rsidR="005E5D39" w:rsidRDefault="005E5D39" w:rsidP="005E5D39">
      <w:pPr>
        <w:tabs>
          <w:tab w:val="left" w:pos="851"/>
          <w:tab w:val="left" w:pos="3261"/>
        </w:tabs>
        <w:jc w:val="both"/>
        <w:rPr>
          <w:szCs w:val="20"/>
          <w:lang w:val="cs-CZ"/>
        </w:rPr>
      </w:pPr>
      <w:r>
        <w:rPr>
          <w:lang w:val="cs-CZ"/>
        </w:rPr>
        <w:t xml:space="preserve">Např.:  </w:t>
      </w:r>
      <w:r>
        <w:rPr>
          <w:lang w:val="cs-CZ"/>
        </w:rPr>
        <w:tab/>
        <w:t>H</w:t>
      </w:r>
      <w:r>
        <w:rPr>
          <w:vertAlign w:val="subscript"/>
          <w:lang w:val="cs-CZ"/>
        </w:rPr>
        <w:t>2</w:t>
      </w:r>
      <w:r>
        <w:rPr>
          <w:lang w:val="cs-CZ"/>
        </w:rPr>
        <w:t>SO</w:t>
      </w:r>
      <w:r>
        <w:rPr>
          <w:vertAlign w:val="subscript"/>
          <w:lang w:val="cs-CZ"/>
        </w:rPr>
        <w:t>4</w:t>
      </w:r>
      <w:r>
        <w:rPr>
          <w:lang w:val="cs-CZ"/>
        </w:rPr>
        <w:t xml:space="preserve"> </w:t>
      </w:r>
      <w:r>
        <w:rPr>
          <w:lang w:val="cs-CZ"/>
        </w:rPr>
        <w:sym w:font="Symbol" w:char="00AE"/>
      </w:r>
      <w:r>
        <w:rPr>
          <w:lang w:val="cs-CZ"/>
        </w:rPr>
        <w:t xml:space="preserve"> 2H</w:t>
      </w:r>
      <w:r>
        <w:rPr>
          <w:vertAlign w:val="superscript"/>
          <w:lang w:val="cs-CZ"/>
        </w:rPr>
        <w:t>+</w:t>
      </w:r>
      <w:r>
        <w:rPr>
          <w:lang w:val="cs-CZ"/>
        </w:rPr>
        <w:t xml:space="preserve"> + SO</w:t>
      </w:r>
      <w:r>
        <w:rPr>
          <w:vertAlign w:val="subscript"/>
          <w:lang w:val="cs-CZ"/>
        </w:rPr>
        <w:t>4</w:t>
      </w:r>
      <w:r>
        <w:rPr>
          <w:vertAlign w:val="superscript"/>
          <w:lang w:val="cs-CZ"/>
        </w:rPr>
        <w:t>2–</w:t>
      </w:r>
      <w:r>
        <w:rPr>
          <w:lang w:val="cs-CZ"/>
        </w:rPr>
        <w:t xml:space="preserve">  </w:t>
      </w:r>
      <w:r>
        <w:rPr>
          <w:lang w:val="cs-CZ"/>
        </w:rPr>
        <w:tab/>
        <w:t>(disociace kyseliny)</w:t>
      </w:r>
    </w:p>
    <w:p w:rsidR="005E5D39" w:rsidRDefault="005E5D39" w:rsidP="005E5D39">
      <w:pPr>
        <w:tabs>
          <w:tab w:val="left" w:pos="851"/>
          <w:tab w:val="left" w:pos="3261"/>
        </w:tabs>
        <w:jc w:val="both"/>
        <w:rPr>
          <w:szCs w:val="20"/>
          <w:lang w:val="cs-CZ"/>
        </w:rPr>
      </w:pPr>
      <w:r>
        <w:rPr>
          <w:lang w:val="cs-CZ"/>
        </w:rPr>
        <w:t xml:space="preserve">            </w:t>
      </w:r>
      <w:r>
        <w:rPr>
          <w:lang w:val="cs-CZ"/>
        </w:rPr>
        <w:tab/>
        <w:t xml:space="preserve">KOH </w:t>
      </w:r>
      <w:r>
        <w:rPr>
          <w:lang w:val="cs-CZ"/>
        </w:rPr>
        <w:sym w:font="Symbol" w:char="00AE"/>
      </w:r>
      <w:r>
        <w:rPr>
          <w:lang w:val="cs-CZ"/>
        </w:rPr>
        <w:t xml:space="preserve"> K</w:t>
      </w:r>
      <w:r>
        <w:rPr>
          <w:vertAlign w:val="superscript"/>
          <w:lang w:val="cs-CZ"/>
        </w:rPr>
        <w:t>+</w:t>
      </w:r>
      <w:r>
        <w:rPr>
          <w:lang w:val="cs-CZ"/>
        </w:rPr>
        <w:t xml:space="preserve"> + OH</w:t>
      </w:r>
      <w:r>
        <w:rPr>
          <w:vertAlign w:val="superscript"/>
          <w:lang w:val="cs-CZ"/>
        </w:rPr>
        <w:t xml:space="preserve">–  </w:t>
      </w:r>
      <w:r>
        <w:rPr>
          <w:lang w:val="cs-CZ"/>
        </w:rPr>
        <w:t xml:space="preserve">      </w:t>
      </w:r>
      <w:r>
        <w:rPr>
          <w:lang w:val="cs-CZ"/>
        </w:rPr>
        <w:tab/>
        <w:t xml:space="preserve">(disociace zásady) </w:t>
      </w:r>
    </w:p>
    <w:p w:rsidR="005E5D39" w:rsidRDefault="005E5D39" w:rsidP="005E5D39">
      <w:pPr>
        <w:tabs>
          <w:tab w:val="left" w:pos="851"/>
          <w:tab w:val="left" w:pos="3261"/>
        </w:tabs>
        <w:jc w:val="both"/>
        <w:rPr>
          <w:szCs w:val="20"/>
          <w:lang w:val="cs-CZ"/>
        </w:rPr>
      </w:pPr>
      <w:r>
        <w:rPr>
          <w:lang w:val="cs-CZ"/>
        </w:rPr>
        <w:t xml:space="preserve">            </w:t>
      </w:r>
      <w:r>
        <w:rPr>
          <w:lang w:val="cs-CZ"/>
        </w:rPr>
        <w:tab/>
      </w:r>
      <w:proofErr w:type="spellStart"/>
      <w:r>
        <w:rPr>
          <w:lang w:val="cs-CZ"/>
        </w:rPr>
        <w:t>NaCl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sym w:font="Symbol" w:char="00AE"/>
      </w:r>
      <w:r>
        <w:rPr>
          <w:lang w:val="cs-CZ"/>
        </w:rPr>
        <w:t xml:space="preserve"> Na</w:t>
      </w:r>
      <w:r>
        <w:rPr>
          <w:vertAlign w:val="superscript"/>
          <w:lang w:val="cs-CZ"/>
        </w:rPr>
        <w:t>+</w:t>
      </w:r>
      <w:r>
        <w:rPr>
          <w:lang w:val="cs-CZ"/>
        </w:rPr>
        <w:t xml:space="preserve"> + Cl–        </w:t>
      </w:r>
      <w:r>
        <w:rPr>
          <w:lang w:val="cs-CZ"/>
        </w:rPr>
        <w:tab/>
        <w:t>(disociace soli)</w:t>
      </w:r>
    </w:p>
    <w:p w:rsidR="009F2E16" w:rsidRDefault="005E5D39" w:rsidP="009F2E16">
      <w:pPr>
        <w:tabs>
          <w:tab w:val="left" w:pos="851"/>
          <w:tab w:val="left" w:pos="3261"/>
        </w:tabs>
        <w:jc w:val="both"/>
        <w:rPr>
          <w:szCs w:val="20"/>
          <w:lang w:val="cs-CZ"/>
        </w:rPr>
      </w:pPr>
      <w:r>
        <w:rPr>
          <w:lang w:val="cs-CZ"/>
        </w:rPr>
        <w:t> </w:t>
      </w:r>
      <w:r w:rsidR="009F2E16">
        <w:rPr>
          <w:lang w:val="cs-CZ"/>
        </w:rPr>
        <w:tab/>
        <w:t>Cu</w:t>
      </w:r>
      <w:r w:rsidR="009F2E16">
        <w:rPr>
          <w:lang w:val="cs-CZ"/>
        </w:rPr>
        <w:t>SO</w:t>
      </w:r>
      <w:r w:rsidR="009F2E16">
        <w:rPr>
          <w:vertAlign w:val="subscript"/>
          <w:lang w:val="cs-CZ"/>
        </w:rPr>
        <w:t>4</w:t>
      </w:r>
      <w:r w:rsidR="009F2E16">
        <w:rPr>
          <w:lang w:val="cs-CZ"/>
        </w:rPr>
        <w:t xml:space="preserve"> </w:t>
      </w:r>
      <w:r w:rsidR="009F2E16">
        <w:rPr>
          <w:lang w:val="cs-CZ"/>
        </w:rPr>
        <w:sym w:font="Symbol" w:char="00AE"/>
      </w:r>
      <w:r w:rsidR="009F2E16">
        <w:rPr>
          <w:lang w:val="cs-CZ"/>
        </w:rPr>
        <w:t xml:space="preserve"> </w:t>
      </w:r>
      <w:r w:rsidR="009F2E16">
        <w:rPr>
          <w:lang w:val="cs-CZ"/>
        </w:rPr>
        <w:t>Cu</w:t>
      </w:r>
      <w:r w:rsidR="009F2E16">
        <w:rPr>
          <w:vertAlign w:val="superscript"/>
          <w:lang w:val="cs-CZ"/>
        </w:rPr>
        <w:t>2</w:t>
      </w:r>
      <w:r w:rsidR="009F2E16">
        <w:rPr>
          <w:vertAlign w:val="superscript"/>
          <w:lang w:val="cs-CZ"/>
        </w:rPr>
        <w:t>+</w:t>
      </w:r>
      <w:r w:rsidR="009F2E16">
        <w:rPr>
          <w:lang w:val="cs-CZ"/>
        </w:rPr>
        <w:t xml:space="preserve"> + SO</w:t>
      </w:r>
      <w:r w:rsidR="009F2E16">
        <w:rPr>
          <w:vertAlign w:val="subscript"/>
          <w:lang w:val="cs-CZ"/>
        </w:rPr>
        <w:t>4</w:t>
      </w:r>
      <w:r w:rsidR="009F2E16">
        <w:rPr>
          <w:vertAlign w:val="superscript"/>
          <w:lang w:val="cs-CZ"/>
        </w:rPr>
        <w:t>2–</w:t>
      </w:r>
      <w:proofErr w:type="gramStart"/>
      <w:r w:rsidR="009F2E16">
        <w:rPr>
          <w:lang w:val="cs-CZ"/>
        </w:rPr>
        <w:t xml:space="preserve">  </w:t>
      </w:r>
      <w:r w:rsidR="009F2E16">
        <w:rPr>
          <w:lang w:val="cs-CZ"/>
        </w:rPr>
        <w:t xml:space="preserve"> </w:t>
      </w:r>
      <w:r w:rsidR="009F2E16">
        <w:rPr>
          <w:lang w:val="cs-CZ"/>
        </w:rPr>
        <w:t>(</w:t>
      </w:r>
      <w:proofErr w:type="gramEnd"/>
      <w:r w:rsidR="009F2E16">
        <w:rPr>
          <w:lang w:val="cs-CZ"/>
        </w:rPr>
        <w:t>disociace soli)</w:t>
      </w:r>
    </w:p>
    <w:p w:rsidR="005E5D39" w:rsidRDefault="005E5D39" w:rsidP="005E5D39">
      <w:pPr>
        <w:jc w:val="both"/>
        <w:rPr>
          <w:szCs w:val="20"/>
          <w:lang w:val="cs-CZ"/>
        </w:rPr>
      </w:pPr>
    </w:p>
    <w:p w:rsidR="005E5D39" w:rsidRDefault="005E5D39" w:rsidP="005E5D39">
      <w:pPr>
        <w:jc w:val="both"/>
        <w:rPr>
          <w:szCs w:val="20"/>
          <w:lang w:val="cs-CZ"/>
        </w:rPr>
      </w:pPr>
      <w:r>
        <w:rPr>
          <w:lang w:val="cs-CZ"/>
        </w:rPr>
        <w:t xml:space="preserve">El. proud vyvoláme připojením el. zdroje k elektrodám. El. pole, které vznikne mezi elektrodami, vyvolá usměrněný pohyb iontů. Kladné kationty se pohybují směrem </w:t>
      </w:r>
      <w:r>
        <w:rPr>
          <w:u w:val="single"/>
          <w:lang w:val="cs-CZ"/>
        </w:rPr>
        <w:t>k záporné</w:t>
      </w:r>
      <w:r>
        <w:rPr>
          <w:lang w:val="cs-CZ"/>
        </w:rPr>
        <w:t xml:space="preserve"> </w:t>
      </w:r>
      <w:r>
        <w:rPr>
          <w:u w:val="single"/>
          <w:lang w:val="cs-CZ"/>
        </w:rPr>
        <w:t>elektrodě</w:t>
      </w:r>
      <w:r>
        <w:rPr>
          <w:lang w:val="cs-CZ"/>
        </w:rPr>
        <w:t xml:space="preserve"> </w:t>
      </w:r>
      <w:r>
        <w:rPr>
          <w:b/>
          <w:lang w:val="cs-CZ"/>
        </w:rPr>
        <w:t>katodě</w:t>
      </w:r>
      <w:r>
        <w:rPr>
          <w:lang w:val="cs-CZ"/>
        </w:rPr>
        <w:t xml:space="preserve"> a záporné anionty se pohybují směrem </w:t>
      </w:r>
      <w:r>
        <w:rPr>
          <w:u w:val="single"/>
          <w:lang w:val="cs-CZ"/>
        </w:rPr>
        <w:t>ke kladné elektrodě</w:t>
      </w:r>
      <w:r>
        <w:rPr>
          <w:lang w:val="cs-CZ"/>
        </w:rPr>
        <w:t xml:space="preserve"> </w:t>
      </w:r>
      <w:r>
        <w:rPr>
          <w:b/>
          <w:lang w:val="cs-CZ"/>
        </w:rPr>
        <w:t>anodě</w:t>
      </w:r>
      <w:r>
        <w:rPr>
          <w:lang w:val="cs-CZ"/>
        </w:rPr>
        <w:t xml:space="preserve">. Na elektrodách odevzdají ionty své náboje a vyloučí se v podobě atomů či molekul. Vyloučené látky mohou reagovat s elektrodami nebo s elektrolytem. Tento děj se nazývá </w:t>
      </w:r>
      <w:r>
        <w:rPr>
          <w:b/>
          <w:lang w:val="cs-CZ"/>
        </w:rPr>
        <w:t>elektrolýza</w:t>
      </w:r>
      <w:r>
        <w:rPr>
          <w:lang w:val="cs-CZ"/>
        </w:rPr>
        <w:t>.</w:t>
      </w:r>
    </w:p>
    <w:p w:rsidR="005E5D39" w:rsidRDefault="005E5D39" w:rsidP="005E5D39">
      <w:pPr>
        <w:rPr>
          <w:lang w:val="cs-CZ"/>
        </w:rPr>
      </w:pPr>
    </w:p>
    <w:p w:rsidR="00274685" w:rsidRDefault="00274685" w:rsidP="005E5D39">
      <w:pPr>
        <w:rPr>
          <w:lang w:val="cs-CZ"/>
        </w:rPr>
      </w:pPr>
    </w:p>
    <w:p w:rsidR="00274685" w:rsidRPr="00274685" w:rsidRDefault="00274685" w:rsidP="00274685">
      <w:pPr>
        <w:pStyle w:val="odstave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74685">
        <w:rPr>
          <w:color w:val="000000"/>
          <w:sz w:val="22"/>
          <w:szCs w:val="22"/>
        </w:rPr>
        <w:t>Příklady elektrolýzy:</w:t>
      </w:r>
    </w:p>
    <w:p w:rsidR="00274685" w:rsidRPr="00274685" w:rsidRDefault="00274685" w:rsidP="00274685">
      <w:pPr>
        <w:pStyle w:val="body"/>
        <w:shd w:val="clear" w:color="auto" w:fill="FFFFFF"/>
        <w:spacing w:before="0" w:beforeAutospacing="0" w:after="0" w:afterAutospacing="0"/>
        <w:ind w:left="860"/>
        <w:rPr>
          <w:color w:val="000000"/>
          <w:sz w:val="22"/>
          <w:szCs w:val="22"/>
        </w:rPr>
      </w:pPr>
      <w:r w:rsidRPr="00274685">
        <w:rPr>
          <w:color w:val="000000"/>
          <w:sz w:val="22"/>
          <w:szCs w:val="22"/>
        </w:rPr>
        <w:t>1. Elektrolyt: roztok</w:t>
      </w:r>
      <w:r w:rsidRPr="00274685">
        <w:rPr>
          <w:rStyle w:val="apple-converted-space"/>
          <w:color w:val="000000"/>
          <w:sz w:val="22"/>
          <w:szCs w:val="22"/>
        </w:rPr>
        <w:t> </w:t>
      </w:r>
      <w:r w:rsidRPr="00274685">
        <w:rPr>
          <w:noProof/>
          <w:color w:val="000000"/>
          <w:sz w:val="22"/>
          <w:szCs w:val="22"/>
        </w:rPr>
        <w:drawing>
          <wp:inline distT="0" distB="0" distL="0" distR="0">
            <wp:extent cx="409575" cy="190500"/>
            <wp:effectExtent l="0" t="0" r="9525" b="0"/>
            <wp:docPr id="9" name="Obrázek 9" descr="http://fyzika.jreichl.com/data/E_kapaliny_plyny_soubory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yzika.jreichl.com/data/E_kapaliny_plyny_soubory/image0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685">
        <w:rPr>
          <w:color w:val="000000"/>
          <w:sz w:val="22"/>
          <w:szCs w:val="22"/>
        </w:rPr>
        <w:t xml:space="preserve">, elektrody: </w:t>
      </w:r>
      <w:proofErr w:type="spellStart"/>
      <w:r w:rsidRPr="00274685">
        <w:rPr>
          <w:color w:val="000000"/>
          <w:sz w:val="22"/>
          <w:szCs w:val="22"/>
        </w:rPr>
        <w:t>Cu</w:t>
      </w:r>
      <w:proofErr w:type="spellEnd"/>
      <w:r w:rsidRPr="00274685">
        <w:rPr>
          <w:color w:val="000000"/>
          <w:sz w:val="22"/>
          <w:szCs w:val="22"/>
        </w:rPr>
        <w:t xml:space="preserve"> (anoda), C (katoda); kationty</w:t>
      </w:r>
      <w:r w:rsidRPr="00274685">
        <w:rPr>
          <w:rStyle w:val="apple-converted-space"/>
          <w:color w:val="000000"/>
          <w:sz w:val="22"/>
          <w:szCs w:val="22"/>
        </w:rPr>
        <w:t> </w:t>
      </w:r>
      <w:r w:rsidRPr="00274685">
        <w:rPr>
          <w:noProof/>
          <w:color w:val="000000"/>
          <w:sz w:val="22"/>
          <w:szCs w:val="22"/>
        </w:rPr>
        <w:drawing>
          <wp:inline distT="0" distB="0" distL="0" distR="0">
            <wp:extent cx="304800" cy="190500"/>
            <wp:effectExtent l="0" t="0" r="0" b="0"/>
            <wp:docPr id="8" name="Obrázek 8" descr="http://fyzika.jreichl.com/data/E_kapaliny_plyny_soubory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yzika.jreichl.com/data/E_kapaliny_plyny_soubory/image0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685">
        <w:rPr>
          <w:rStyle w:val="apple-converted-space"/>
          <w:color w:val="000000"/>
          <w:sz w:val="22"/>
          <w:szCs w:val="22"/>
        </w:rPr>
        <w:t> </w:t>
      </w:r>
      <w:r w:rsidRPr="00274685">
        <w:rPr>
          <w:color w:val="000000"/>
          <w:sz w:val="22"/>
          <w:szCs w:val="22"/>
        </w:rPr>
        <w:t>přijímají na katodě dva elektrony a vylučují se jako neutrální atomy mědi, anionty</w:t>
      </w:r>
      <w:r w:rsidRPr="00274685">
        <w:rPr>
          <w:rStyle w:val="apple-converted-space"/>
          <w:color w:val="000000"/>
          <w:sz w:val="22"/>
          <w:szCs w:val="22"/>
        </w:rPr>
        <w:t> </w:t>
      </w:r>
      <w:r w:rsidRPr="00274685">
        <w:rPr>
          <w:noProof/>
          <w:color w:val="000000"/>
          <w:sz w:val="22"/>
          <w:szCs w:val="22"/>
        </w:rPr>
        <w:drawing>
          <wp:inline distT="0" distB="0" distL="0" distR="0">
            <wp:extent cx="295275" cy="219075"/>
            <wp:effectExtent l="0" t="0" r="9525" b="9525"/>
            <wp:docPr id="7" name="Obrázek 7" descr="http://fyzika.jreichl.com/data/E_kapaliny_plyny_soubory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yzika.jreichl.com/data/E_kapaliny_plyny_soubory/image0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685">
        <w:rPr>
          <w:rStyle w:val="apple-converted-space"/>
          <w:color w:val="000000"/>
          <w:sz w:val="22"/>
          <w:szCs w:val="22"/>
        </w:rPr>
        <w:t> </w:t>
      </w:r>
      <w:r w:rsidRPr="00274685">
        <w:rPr>
          <w:color w:val="000000"/>
          <w:sz w:val="22"/>
          <w:szCs w:val="22"/>
        </w:rPr>
        <w:t>reagují s materiálem anody a vytvářejí opět molekuly</w:t>
      </w:r>
      <w:r w:rsidRPr="00274685">
        <w:rPr>
          <w:rStyle w:val="apple-converted-space"/>
          <w:color w:val="000000"/>
          <w:sz w:val="22"/>
          <w:szCs w:val="22"/>
        </w:rPr>
        <w:t> </w:t>
      </w:r>
      <w:r w:rsidRPr="00274685">
        <w:rPr>
          <w:noProof/>
          <w:color w:val="000000"/>
          <w:sz w:val="22"/>
          <w:szCs w:val="22"/>
        </w:rPr>
        <w:drawing>
          <wp:inline distT="0" distB="0" distL="0" distR="0">
            <wp:extent cx="409575" cy="190500"/>
            <wp:effectExtent l="0" t="0" r="9525" b="0"/>
            <wp:docPr id="6" name="Obrázek 6" descr="http://fyzika.jreichl.com/data/E_kapaliny_plyny_soubory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yzika.jreichl.com/data/E_kapaliny_plyny_soubory/image0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685">
        <w:rPr>
          <w:color w:val="000000"/>
          <w:sz w:val="22"/>
          <w:szCs w:val="22"/>
        </w:rPr>
        <w:t>. Z anody přechází do roztoku tolik atomů mědi, kolik se vyloučí na katodě - koncentrace roztoku se tedy nemění.</w:t>
      </w:r>
    </w:p>
    <w:p w:rsidR="00274685" w:rsidRPr="00274685" w:rsidRDefault="00274685" w:rsidP="00274685">
      <w:pPr>
        <w:pStyle w:val="body"/>
        <w:shd w:val="clear" w:color="auto" w:fill="FFFFFF"/>
        <w:spacing w:before="0" w:beforeAutospacing="0" w:after="0" w:afterAutospacing="0"/>
        <w:ind w:left="860"/>
        <w:rPr>
          <w:color w:val="000000"/>
          <w:sz w:val="22"/>
          <w:szCs w:val="22"/>
        </w:rPr>
      </w:pPr>
      <w:r w:rsidRPr="00274685">
        <w:rPr>
          <w:color w:val="000000"/>
          <w:sz w:val="22"/>
          <w:szCs w:val="22"/>
        </w:rPr>
        <w:t>2. Elektrolyt: zředěná</w:t>
      </w:r>
      <w:r w:rsidRPr="00274685">
        <w:rPr>
          <w:rStyle w:val="apple-converted-space"/>
          <w:color w:val="000000"/>
          <w:sz w:val="22"/>
          <w:szCs w:val="22"/>
        </w:rPr>
        <w:t> </w:t>
      </w:r>
      <w:r w:rsidRPr="00274685">
        <w:rPr>
          <w:noProof/>
          <w:color w:val="000000"/>
          <w:sz w:val="22"/>
          <w:szCs w:val="22"/>
        </w:rPr>
        <w:drawing>
          <wp:inline distT="0" distB="0" distL="0" distR="0">
            <wp:extent cx="409575" cy="190500"/>
            <wp:effectExtent l="0" t="0" r="9525" b="0"/>
            <wp:docPr id="5" name="Obrázek 5" descr="http://fyzika.jreichl.com/data/E_kapaliny_plyny_soubory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yzika.jreichl.com/data/E_kapaliny_plyny_soubory/image0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685">
        <w:rPr>
          <w:color w:val="000000"/>
          <w:sz w:val="22"/>
          <w:szCs w:val="22"/>
        </w:rPr>
        <w:t>, elektrody: platinové; kationty</w:t>
      </w:r>
      <w:r w:rsidRPr="00274685">
        <w:rPr>
          <w:rStyle w:val="apple-converted-space"/>
          <w:color w:val="000000"/>
          <w:sz w:val="22"/>
          <w:szCs w:val="22"/>
        </w:rPr>
        <w:t> </w:t>
      </w:r>
      <w:r w:rsidRPr="00274685">
        <w:rPr>
          <w:noProof/>
          <w:color w:val="000000"/>
          <w:sz w:val="22"/>
          <w:szCs w:val="22"/>
        </w:rPr>
        <w:drawing>
          <wp:inline distT="0" distB="0" distL="0" distR="0">
            <wp:extent cx="200025" cy="180975"/>
            <wp:effectExtent l="0" t="0" r="9525" b="9525"/>
            <wp:docPr id="4" name="Obrázek 4" descr="http://fyzika.jreichl.com/data/E_kapaliny_plyny_soubory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yzika.jreichl.com/data/E_kapaliny_plyny_soubory/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685">
        <w:rPr>
          <w:rStyle w:val="apple-converted-space"/>
          <w:color w:val="000000"/>
          <w:sz w:val="22"/>
          <w:szCs w:val="22"/>
        </w:rPr>
        <w:t> </w:t>
      </w:r>
      <w:r w:rsidRPr="00274685">
        <w:rPr>
          <w:color w:val="000000"/>
          <w:sz w:val="22"/>
          <w:szCs w:val="22"/>
        </w:rPr>
        <w:t>přijímají na katodě elektrony a vylučují se jako plynný vodík, anionty</w:t>
      </w:r>
      <w:r w:rsidRPr="00274685">
        <w:rPr>
          <w:rStyle w:val="apple-converted-space"/>
          <w:color w:val="000000"/>
          <w:sz w:val="22"/>
          <w:szCs w:val="22"/>
        </w:rPr>
        <w:t> </w:t>
      </w:r>
      <w:r w:rsidRPr="00274685">
        <w:rPr>
          <w:noProof/>
          <w:color w:val="000000"/>
          <w:sz w:val="22"/>
          <w:szCs w:val="22"/>
        </w:rPr>
        <w:drawing>
          <wp:inline distT="0" distB="0" distL="0" distR="0">
            <wp:extent cx="295275" cy="219075"/>
            <wp:effectExtent l="0" t="0" r="9525" b="9525"/>
            <wp:docPr id="3" name="Obrázek 3" descr="http://fyzika.jreichl.com/data/E_kapaliny_plyny_soubory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yzika.jreichl.com/data/E_kapaliny_plyny_soubory/image0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685">
        <w:rPr>
          <w:rStyle w:val="apple-converted-space"/>
          <w:color w:val="000000"/>
          <w:sz w:val="22"/>
          <w:szCs w:val="22"/>
        </w:rPr>
        <w:t> </w:t>
      </w:r>
      <w:r w:rsidRPr="00274685">
        <w:rPr>
          <w:color w:val="000000"/>
          <w:sz w:val="22"/>
          <w:szCs w:val="22"/>
        </w:rPr>
        <w:t>předávají elektrony anodě a reagují s vodou za vzniku nové</w:t>
      </w:r>
      <w:r w:rsidRPr="00274685">
        <w:rPr>
          <w:rStyle w:val="apple-converted-space"/>
          <w:color w:val="000000"/>
          <w:sz w:val="22"/>
          <w:szCs w:val="22"/>
        </w:rPr>
        <w:t> </w:t>
      </w:r>
      <w:r w:rsidRPr="00274685">
        <w:rPr>
          <w:noProof/>
          <w:color w:val="000000"/>
          <w:sz w:val="22"/>
          <w:szCs w:val="22"/>
        </w:rPr>
        <w:drawing>
          <wp:inline distT="0" distB="0" distL="0" distR="0">
            <wp:extent cx="409575" cy="190500"/>
            <wp:effectExtent l="0" t="0" r="9525" b="0"/>
            <wp:docPr id="2" name="Obrázek 2" descr="http://fyzika.jreichl.com/data/E_kapaliny_plyny_soubory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yzika.jreichl.com/data/E_kapaliny_plyny_soubory/image0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685">
        <w:rPr>
          <w:rStyle w:val="apple-converted-space"/>
          <w:color w:val="000000"/>
          <w:sz w:val="22"/>
          <w:szCs w:val="22"/>
        </w:rPr>
        <w:t> </w:t>
      </w:r>
      <w:r w:rsidRPr="00274685">
        <w:rPr>
          <w:color w:val="000000"/>
          <w:sz w:val="22"/>
          <w:szCs w:val="22"/>
        </w:rPr>
        <w:t>a plynného kyslíku. Počet molekul vodíku vyloučeného na katodě je dvakrát větší než počet molekul kyslíku vyloučeného na anodě. Proto je větší i objem vodíku. Koncentrace roztoku se postupně zvětšuje.</w:t>
      </w:r>
    </w:p>
    <w:p w:rsidR="00274685" w:rsidRDefault="00274685" w:rsidP="00274685">
      <w:pPr>
        <w:rPr>
          <w:sz w:val="22"/>
          <w:szCs w:val="22"/>
          <w:lang w:val="cs-CZ"/>
        </w:rPr>
      </w:pPr>
    </w:p>
    <w:p w:rsidR="00274685" w:rsidRPr="00274685" w:rsidRDefault="00274685" w:rsidP="00274685">
      <w:pPr>
        <w:rPr>
          <w:sz w:val="22"/>
          <w:szCs w:val="22"/>
          <w:lang w:val="cs-CZ"/>
        </w:rPr>
      </w:pPr>
    </w:p>
    <w:p w:rsidR="005E5D39" w:rsidRDefault="005E5D39" w:rsidP="005E5D39">
      <w:pPr>
        <w:jc w:val="center"/>
        <w:rPr>
          <w:sz w:val="28"/>
          <w:szCs w:val="20"/>
          <w:lang w:val="cs-CZ"/>
        </w:rPr>
      </w:pPr>
      <w:r>
        <w:rPr>
          <w:b/>
          <w:sz w:val="28"/>
          <w:u w:val="single"/>
          <w:lang w:val="cs-CZ"/>
        </w:rPr>
        <w:t>Faradayovy zákony pro elektrolýzu</w:t>
      </w:r>
    </w:p>
    <w:p w:rsidR="005E5D39" w:rsidRDefault="005E5D39" w:rsidP="005E5D39">
      <w:pPr>
        <w:jc w:val="both"/>
        <w:rPr>
          <w:lang w:val="cs-CZ"/>
        </w:rPr>
      </w:pPr>
      <w:r>
        <w:rPr>
          <w:b/>
          <w:lang w:val="cs-CZ"/>
        </w:rPr>
        <w:t>Při elektrolýze se na katodě vždy vylučuje kov nebo vodík.</w:t>
      </w:r>
      <w:r>
        <w:rPr>
          <w:lang w:val="cs-CZ"/>
        </w:rPr>
        <w:t xml:space="preserve"> Procesy na anodě mohou být složitější – mohou se na ní též vylučovat různé látky nebo může docházet k rozpouštění anody. Každá vyloučená molekula přijme z katody nebo odevzdá anodě několik elektronů. </w:t>
      </w:r>
    </w:p>
    <w:p w:rsidR="005E5D39" w:rsidRDefault="005E5D39" w:rsidP="005E5D39">
      <w:pPr>
        <w:jc w:val="both"/>
        <w:rPr>
          <w:szCs w:val="20"/>
          <w:lang w:val="cs-CZ"/>
        </w:rPr>
      </w:pPr>
      <w:r>
        <w:rPr>
          <w:lang w:val="cs-CZ"/>
        </w:rPr>
        <w:t xml:space="preserve">K vyloučení jedné molekuly na katodě musí iont přijmout </w:t>
      </w:r>
      <w:r>
        <w:rPr>
          <w:i/>
          <w:lang w:val="cs-CZ"/>
        </w:rPr>
        <w:sym w:font="Symbol" w:char="006E"/>
      </w:r>
      <w:r>
        <w:rPr>
          <w:lang w:val="cs-CZ"/>
        </w:rPr>
        <w:t xml:space="preserve"> elementárních nábojů </w:t>
      </w:r>
      <w:r>
        <w:rPr>
          <w:i/>
          <w:lang w:val="cs-CZ"/>
        </w:rPr>
        <w:t>e</w:t>
      </w:r>
      <w:r>
        <w:rPr>
          <w:lang w:val="cs-CZ"/>
        </w:rPr>
        <w:t xml:space="preserve"> – jedna molekula se vyloučí nábojem</w:t>
      </w:r>
      <w:r>
        <w:rPr>
          <w:szCs w:val="20"/>
          <w:lang w:val="cs-CZ"/>
        </w:rPr>
        <w:tab/>
      </w:r>
      <w:r>
        <w:rPr>
          <w:lang w:val="cs-CZ"/>
        </w:rPr>
        <w:t xml:space="preserve">Q = </w:t>
      </w:r>
      <w:r>
        <w:rPr>
          <w:lang w:val="cs-CZ"/>
        </w:rPr>
        <w:sym w:font="Symbol" w:char="006E"/>
      </w:r>
      <w:r>
        <w:rPr>
          <w:lang w:val="cs-CZ"/>
        </w:rPr>
        <w:t xml:space="preserve"> </w:t>
      </w:r>
      <w:r>
        <w:rPr>
          <w:lang w:val="cs-CZ"/>
        </w:rPr>
        <w:sym w:font="Symbol" w:char="00D7"/>
      </w:r>
      <w:r>
        <w:rPr>
          <w:lang w:val="cs-CZ"/>
        </w:rPr>
        <w:t xml:space="preserve"> e</w:t>
      </w:r>
    </w:p>
    <w:p w:rsidR="005E5D39" w:rsidRDefault="005E5D39" w:rsidP="005E5D39">
      <w:pPr>
        <w:jc w:val="both"/>
        <w:rPr>
          <w:sz w:val="18"/>
          <w:szCs w:val="20"/>
          <w:vertAlign w:val="superscript"/>
          <w:lang w:val="cs-CZ"/>
        </w:rPr>
      </w:pPr>
      <w:r>
        <w:rPr>
          <w:sz w:val="18"/>
          <w:szCs w:val="20"/>
          <w:lang w:val="cs-CZ"/>
        </w:rPr>
        <w:t>(</w:t>
      </w:r>
      <w:r>
        <w:rPr>
          <w:sz w:val="18"/>
          <w:lang w:val="cs-CZ"/>
        </w:rPr>
        <w:t>Pro Na</w:t>
      </w:r>
      <w:r>
        <w:rPr>
          <w:sz w:val="18"/>
          <w:vertAlign w:val="superscript"/>
          <w:lang w:val="cs-CZ"/>
        </w:rPr>
        <w:t>+</w:t>
      </w:r>
      <w:r>
        <w:rPr>
          <w:sz w:val="18"/>
          <w:lang w:val="cs-CZ"/>
        </w:rPr>
        <w:t xml:space="preserve"> nebo Cl</w:t>
      </w:r>
      <w:r>
        <w:rPr>
          <w:sz w:val="18"/>
          <w:vertAlign w:val="superscript"/>
          <w:lang w:val="cs-CZ"/>
        </w:rPr>
        <w:t>–</w:t>
      </w:r>
      <w:r>
        <w:rPr>
          <w:sz w:val="18"/>
          <w:lang w:val="cs-CZ"/>
        </w:rPr>
        <w:t xml:space="preserve"> je </w:t>
      </w:r>
      <w:r>
        <w:rPr>
          <w:sz w:val="18"/>
          <w:lang w:val="cs-CZ"/>
        </w:rPr>
        <w:sym w:font="Symbol" w:char="006E"/>
      </w:r>
      <w:r>
        <w:rPr>
          <w:sz w:val="18"/>
          <w:lang w:val="cs-CZ"/>
        </w:rPr>
        <w:t xml:space="preserve"> = 1; pro Cu</w:t>
      </w:r>
      <w:r>
        <w:rPr>
          <w:sz w:val="18"/>
          <w:vertAlign w:val="superscript"/>
          <w:lang w:val="cs-CZ"/>
        </w:rPr>
        <w:t>2+</w:t>
      </w:r>
      <w:r>
        <w:rPr>
          <w:sz w:val="18"/>
          <w:lang w:val="cs-CZ"/>
        </w:rPr>
        <w:t xml:space="preserve"> nebo O</w:t>
      </w:r>
      <w:r>
        <w:rPr>
          <w:sz w:val="18"/>
          <w:vertAlign w:val="superscript"/>
          <w:lang w:val="cs-CZ"/>
        </w:rPr>
        <w:t>2–</w:t>
      </w:r>
      <w:r>
        <w:rPr>
          <w:sz w:val="18"/>
          <w:lang w:val="cs-CZ"/>
        </w:rPr>
        <w:t xml:space="preserve"> je </w:t>
      </w:r>
      <w:r>
        <w:rPr>
          <w:sz w:val="18"/>
          <w:lang w:val="cs-CZ"/>
        </w:rPr>
        <w:sym w:font="Symbol" w:char="006E"/>
      </w:r>
      <w:r>
        <w:rPr>
          <w:sz w:val="18"/>
          <w:lang w:val="cs-CZ"/>
        </w:rPr>
        <w:t xml:space="preserve"> = 2</w:t>
      </w:r>
      <w:r>
        <w:rPr>
          <w:sz w:val="18"/>
          <w:vertAlign w:val="superscript"/>
          <w:lang w:val="cs-CZ"/>
        </w:rPr>
        <w:t>–</w:t>
      </w:r>
      <w:r>
        <w:rPr>
          <w:sz w:val="18"/>
          <w:lang w:val="cs-CZ"/>
        </w:rPr>
        <w:t>)</w:t>
      </w:r>
    </w:p>
    <w:p w:rsidR="005E5D39" w:rsidRDefault="005E5D39" w:rsidP="005E5D39">
      <w:pPr>
        <w:jc w:val="both"/>
        <w:rPr>
          <w:lang w:val="cs-CZ"/>
        </w:rPr>
      </w:pPr>
    </w:p>
    <w:p w:rsidR="005E5D39" w:rsidRDefault="005E5D39" w:rsidP="005E5D39">
      <w:pPr>
        <w:jc w:val="both"/>
        <w:rPr>
          <w:sz w:val="20"/>
          <w:szCs w:val="20"/>
          <w:lang w:val="cs-CZ"/>
        </w:rPr>
      </w:pPr>
      <w:r>
        <w:rPr>
          <w:sz w:val="20"/>
          <w:lang w:val="cs-CZ"/>
        </w:rPr>
        <w:t>F = 9,65.10</w:t>
      </w:r>
      <w:r>
        <w:rPr>
          <w:sz w:val="20"/>
          <w:vertAlign w:val="superscript"/>
          <w:lang w:val="cs-CZ"/>
        </w:rPr>
        <w:t>4</w:t>
      </w:r>
      <w:r>
        <w:rPr>
          <w:sz w:val="20"/>
          <w:lang w:val="cs-CZ"/>
        </w:rPr>
        <w:t xml:space="preserve"> C </w:t>
      </w:r>
      <w:r>
        <w:rPr>
          <w:sz w:val="20"/>
          <w:lang w:val="cs-CZ"/>
        </w:rPr>
        <w:sym w:font="Symbol" w:char="00D7"/>
      </w:r>
      <w:r>
        <w:rPr>
          <w:sz w:val="20"/>
          <w:lang w:val="cs-CZ"/>
        </w:rPr>
        <w:t xml:space="preserve"> mol</w:t>
      </w:r>
      <w:r>
        <w:rPr>
          <w:sz w:val="20"/>
          <w:vertAlign w:val="superscript"/>
          <w:lang w:val="cs-CZ"/>
        </w:rPr>
        <w:t>–1</w:t>
      </w:r>
    </w:p>
    <w:p w:rsidR="005E5D39" w:rsidRDefault="005E5D39" w:rsidP="005E5D39">
      <w:pPr>
        <w:jc w:val="both"/>
        <w:rPr>
          <w:lang w:val="cs-CZ"/>
        </w:rPr>
      </w:pPr>
    </w:p>
    <w:p w:rsidR="005E5D39" w:rsidRDefault="005E5D39" w:rsidP="005E5D39">
      <w:pPr>
        <w:jc w:val="both"/>
        <w:rPr>
          <w:szCs w:val="20"/>
          <w:lang w:val="cs-CZ"/>
        </w:rPr>
      </w:pPr>
      <w:r>
        <w:rPr>
          <w:lang w:val="cs-CZ"/>
        </w:rPr>
        <w:t>Odvozený vztah vyjadřuje zákony, které Faraday objevil v roce 1833:</w:t>
      </w:r>
    </w:p>
    <w:p w:rsidR="005E5D39" w:rsidRDefault="005E5D39" w:rsidP="005E5D39">
      <w:pPr>
        <w:jc w:val="both"/>
        <w:rPr>
          <w:szCs w:val="20"/>
          <w:lang w:val="cs-CZ"/>
        </w:rPr>
      </w:pPr>
      <w:r>
        <w:rPr>
          <w:b/>
          <w:lang w:val="cs-CZ"/>
        </w:rPr>
        <w:t>1. Faradayův zákon</w:t>
      </w:r>
      <w:r>
        <w:rPr>
          <w:lang w:val="cs-CZ"/>
        </w:rPr>
        <w:t xml:space="preserve">: </w:t>
      </w:r>
    </w:p>
    <w:p w:rsidR="005E5D39" w:rsidRDefault="005E5D39" w:rsidP="005E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  <w:lang w:val="cs-CZ"/>
        </w:rPr>
      </w:pPr>
      <w:r>
        <w:rPr>
          <w:b/>
          <w:lang w:val="cs-CZ"/>
        </w:rPr>
        <w:t xml:space="preserve">Hmotnost </w:t>
      </w:r>
      <w:r>
        <w:rPr>
          <w:b/>
          <w:i/>
          <w:lang w:val="cs-CZ"/>
        </w:rPr>
        <w:t>m</w:t>
      </w:r>
      <w:r>
        <w:rPr>
          <w:b/>
          <w:lang w:val="cs-CZ"/>
        </w:rPr>
        <w:t xml:space="preserve"> vyloučené látky je přímo úměrná náboji </w:t>
      </w:r>
      <w:r>
        <w:rPr>
          <w:b/>
          <w:i/>
          <w:lang w:val="cs-CZ"/>
        </w:rPr>
        <w:t>Q</w:t>
      </w:r>
      <w:r>
        <w:rPr>
          <w:b/>
          <w:lang w:val="cs-CZ"/>
        </w:rPr>
        <w:t>, který prošel elektrolytem:</w:t>
      </w:r>
    </w:p>
    <w:p w:rsidR="005E5D39" w:rsidRDefault="005E5D39" w:rsidP="005E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  <w:lang w:val="cs-CZ"/>
        </w:rPr>
      </w:pPr>
      <w:r>
        <w:rPr>
          <w:lang w:val="cs-CZ"/>
        </w:rPr>
        <w:t xml:space="preserve">m = A </w:t>
      </w:r>
      <w:r>
        <w:rPr>
          <w:lang w:val="cs-CZ"/>
        </w:rPr>
        <w:sym w:font="Symbol" w:char="00D7"/>
      </w:r>
      <w:r>
        <w:rPr>
          <w:lang w:val="cs-CZ"/>
        </w:rPr>
        <w:t xml:space="preserve"> Q = A </w:t>
      </w:r>
      <w:r>
        <w:rPr>
          <w:lang w:val="cs-CZ"/>
        </w:rPr>
        <w:sym w:font="Symbol" w:char="00D7"/>
      </w:r>
      <w:r>
        <w:rPr>
          <w:lang w:val="cs-CZ"/>
        </w:rPr>
        <w:t xml:space="preserve"> I </w:t>
      </w:r>
      <w:r>
        <w:rPr>
          <w:lang w:val="cs-CZ"/>
        </w:rPr>
        <w:sym w:font="Symbol" w:char="00D7"/>
      </w:r>
      <w:r>
        <w:rPr>
          <w:lang w:val="cs-CZ"/>
        </w:rPr>
        <w:t xml:space="preserve"> t</w:t>
      </w:r>
    </w:p>
    <w:p w:rsidR="005E5D39" w:rsidRDefault="005E5D39" w:rsidP="005E5D39">
      <w:pPr>
        <w:jc w:val="both"/>
        <w:rPr>
          <w:szCs w:val="20"/>
          <w:lang w:val="cs-CZ"/>
        </w:rPr>
      </w:pPr>
      <w:r>
        <w:rPr>
          <w:i/>
          <w:lang w:val="cs-CZ"/>
        </w:rPr>
        <w:t>A</w:t>
      </w:r>
      <w:r>
        <w:rPr>
          <w:lang w:val="cs-CZ"/>
        </w:rPr>
        <w:t xml:space="preserve"> – </w:t>
      </w:r>
      <w:r>
        <w:rPr>
          <w:b/>
          <w:lang w:val="cs-CZ"/>
        </w:rPr>
        <w:t>elektrochemický ekvivalent</w:t>
      </w:r>
      <w:r>
        <w:rPr>
          <w:lang w:val="cs-CZ"/>
        </w:rPr>
        <w:t xml:space="preserve">, jednotka kg </w:t>
      </w:r>
      <w:r>
        <w:rPr>
          <w:lang w:val="cs-CZ"/>
        </w:rPr>
        <w:sym w:font="Symbol" w:char="00D7"/>
      </w:r>
      <w:r>
        <w:rPr>
          <w:lang w:val="cs-CZ"/>
        </w:rPr>
        <w:t xml:space="preserve"> C</w:t>
      </w:r>
      <w:r>
        <w:rPr>
          <w:vertAlign w:val="superscript"/>
          <w:lang w:val="cs-CZ"/>
        </w:rPr>
        <w:t>–1</w:t>
      </w:r>
    </w:p>
    <w:p w:rsidR="005E5D39" w:rsidRDefault="005E5D39" w:rsidP="005E5D39">
      <w:pPr>
        <w:jc w:val="both"/>
        <w:rPr>
          <w:szCs w:val="20"/>
          <w:lang w:val="cs-CZ"/>
        </w:rPr>
      </w:pPr>
      <w:r>
        <w:rPr>
          <w:lang w:val="cs-CZ"/>
        </w:rPr>
        <w:t xml:space="preserve">udává množství látky vyloučené proudem 1 A za 1 s </w:t>
      </w:r>
    </w:p>
    <w:p w:rsidR="005E5D39" w:rsidRDefault="005E5D39" w:rsidP="005E5D39">
      <w:pPr>
        <w:jc w:val="both"/>
        <w:rPr>
          <w:szCs w:val="20"/>
          <w:lang w:val="cs-CZ"/>
        </w:rPr>
      </w:pPr>
      <w:r>
        <w:rPr>
          <w:lang w:val="cs-CZ"/>
        </w:rPr>
        <w:t> </w:t>
      </w:r>
    </w:p>
    <w:p w:rsidR="002B2CCA" w:rsidRDefault="002B2CCA">
      <w:pPr>
        <w:spacing w:after="160" w:line="259" w:lineRule="auto"/>
        <w:rPr>
          <w:b/>
          <w:lang w:val="cs-CZ"/>
        </w:rPr>
      </w:pPr>
      <w:r>
        <w:rPr>
          <w:b/>
          <w:lang w:val="cs-CZ"/>
        </w:rPr>
        <w:br w:type="page"/>
      </w:r>
    </w:p>
    <w:p w:rsidR="005E5D39" w:rsidRDefault="005E5D39" w:rsidP="005E5D39">
      <w:pPr>
        <w:jc w:val="both"/>
        <w:rPr>
          <w:b/>
          <w:i/>
          <w:szCs w:val="20"/>
          <w:lang w:val="cs-CZ"/>
        </w:rPr>
      </w:pPr>
      <w:bookmarkStart w:id="0" w:name="_GoBack"/>
      <w:bookmarkEnd w:id="0"/>
      <w:r>
        <w:rPr>
          <w:b/>
          <w:lang w:val="cs-CZ"/>
        </w:rPr>
        <w:lastRenderedPageBreak/>
        <w:t>2. Faradayův zákon:</w:t>
      </w:r>
      <w:r>
        <w:rPr>
          <w:b/>
          <w:i/>
          <w:lang w:val="cs-CZ"/>
        </w:rPr>
        <w:t xml:space="preserve"> </w:t>
      </w:r>
    </w:p>
    <w:p w:rsidR="005E5D39" w:rsidRDefault="005E5D39" w:rsidP="005E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0"/>
          <w:lang w:val="cs-CZ"/>
        </w:rPr>
      </w:pPr>
      <w:r>
        <w:rPr>
          <w:b/>
          <w:lang w:val="cs-CZ"/>
        </w:rPr>
        <w:t>Elektrochemický ekvivalent látky vypočteme, jestliže její molární hmotnost vydělíme Faradayovou konstantou a počtem elektronů potřebných k vyloučení jedné molekuly.</w:t>
      </w:r>
    </w:p>
    <w:p w:rsidR="005E5D39" w:rsidRDefault="005E5D39" w:rsidP="005E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vertAlign w:val="subscript"/>
          <w:lang w:val="cs-CZ"/>
        </w:rPr>
      </w:pPr>
      <w:r>
        <w:rPr>
          <w:b/>
          <w:noProof/>
          <w:vertAlign w:val="subscript"/>
          <w:lang w:val="cs-CZ" w:eastAsia="cs-CZ"/>
        </w:rPr>
        <w:drawing>
          <wp:inline distT="0" distB="0" distL="0" distR="0">
            <wp:extent cx="571500" cy="390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39" w:rsidRDefault="005E5D39" w:rsidP="005E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vertAlign w:val="subscript"/>
          <w:lang w:val="cs-CZ"/>
        </w:rPr>
      </w:pPr>
    </w:p>
    <w:p w:rsidR="005E5D39" w:rsidRDefault="005E5D39" w:rsidP="005E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  <w:lang w:val="cs-CZ"/>
        </w:rPr>
      </w:pPr>
      <w:r>
        <w:rPr>
          <w:b/>
          <w:sz w:val="18"/>
          <w:szCs w:val="20"/>
          <w:lang w:val="cs-CZ"/>
        </w:rPr>
        <w:t>Látková množství různých látek vyloučených</w:t>
      </w:r>
      <w:r>
        <w:rPr>
          <w:b/>
          <w:sz w:val="18"/>
          <w:vertAlign w:val="subscript"/>
          <w:lang w:val="cs-CZ"/>
        </w:rPr>
        <w:t xml:space="preserve"> </w:t>
      </w:r>
      <w:r>
        <w:rPr>
          <w:b/>
          <w:sz w:val="18"/>
          <w:szCs w:val="20"/>
          <w:lang w:val="cs-CZ"/>
        </w:rPr>
        <w:t>při elektrolýze týmž nábojem jsou chemicky ekvivalentní.</w:t>
      </w:r>
    </w:p>
    <w:p w:rsidR="005E5D39" w:rsidRDefault="005E5D39" w:rsidP="005E5D39">
      <w:pPr>
        <w:jc w:val="both"/>
        <w:rPr>
          <w:lang w:val="cs-CZ"/>
        </w:rPr>
      </w:pPr>
    </w:p>
    <w:p w:rsidR="005E5D39" w:rsidRDefault="005E5D39" w:rsidP="005E5D39">
      <w:pPr>
        <w:jc w:val="both"/>
        <w:rPr>
          <w:lang w:val="cs-CZ"/>
        </w:rPr>
      </w:pPr>
    </w:p>
    <w:p w:rsidR="005E5D39" w:rsidRDefault="005E5D39" w:rsidP="005E5D39">
      <w:pPr>
        <w:jc w:val="both"/>
        <w:rPr>
          <w:lang w:val="cs-CZ"/>
        </w:rPr>
      </w:pPr>
      <w:r>
        <w:rPr>
          <w:lang w:val="cs-CZ"/>
        </w:rPr>
        <w:t>Elektrolýzy se využívá v metalurgii, při galvanickém pokovování, v galvanoplastice atd.</w:t>
      </w:r>
    </w:p>
    <w:p w:rsidR="005E5D39" w:rsidRDefault="005E5D39" w:rsidP="005E5D39">
      <w:pPr>
        <w:jc w:val="both"/>
        <w:rPr>
          <w:lang w:val="cs-CZ"/>
        </w:rPr>
      </w:pPr>
    </w:p>
    <w:p w:rsidR="00783A48" w:rsidRDefault="00783A48"/>
    <w:sectPr w:rsidR="0078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39"/>
    <w:rsid w:val="00274685"/>
    <w:rsid w:val="002B2CCA"/>
    <w:rsid w:val="005E5D39"/>
    <w:rsid w:val="00783A48"/>
    <w:rsid w:val="009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D651"/>
  <w15:chartTrackingRefBased/>
  <w15:docId w15:val="{AC59BDE8-661D-4059-BD4B-F5A361DF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274685"/>
    <w:pPr>
      <w:spacing w:before="100" w:beforeAutospacing="1" w:after="100" w:afterAutospacing="1"/>
    </w:pPr>
    <w:rPr>
      <w:lang w:val="cs-CZ" w:eastAsia="cs-CZ"/>
    </w:rPr>
  </w:style>
  <w:style w:type="paragraph" w:customStyle="1" w:styleId="body">
    <w:name w:val="body"/>
    <w:basedOn w:val="Normln"/>
    <w:rsid w:val="00274685"/>
    <w:pPr>
      <w:spacing w:before="100" w:beforeAutospacing="1" w:after="100" w:afterAutospacing="1"/>
    </w:pPr>
    <w:rPr>
      <w:lang w:val="cs-CZ" w:eastAsia="cs-CZ"/>
    </w:rPr>
  </w:style>
  <w:style w:type="character" w:customStyle="1" w:styleId="apple-converted-space">
    <w:name w:val="apple-converted-space"/>
    <w:basedOn w:val="Standardnpsmoodstavce"/>
    <w:rsid w:val="0027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Miriam Šuláková</cp:lastModifiedBy>
  <cp:revision>4</cp:revision>
  <dcterms:created xsi:type="dcterms:W3CDTF">2017-01-24T15:59:00Z</dcterms:created>
  <dcterms:modified xsi:type="dcterms:W3CDTF">2019-02-14T17:13:00Z</dcterms:modified>
</cp:coreProperties>
</file>