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E8" w:rsidRPr="007E0CE8" w:rsidRDefault="007E0CE8" w:rsidP="007E0CE8">
      <w:pPr>
        <w:jc w:val="center"/>
        <w:rPr>
          <w:sz w:val="28"/>
          <w:szCs w:val="28"/>
          <w:lang w:val="cs-CZ"/>
        </w:rPr>
      </w:pPr>
      <w:r w:rsidRPr="007E0CE8">
        <w:rPr>
          <w:sz w:val="28"/>
          <w:szCs w:val="28"/>
          <w:lang w:val="cs-CZ"/>
        </w:rPr>
        <w:t>TEPELNÉ STROJE</w:t>
      </w:r>
    </w:p>
    <w:p w:rsidR="007E0CE8" w:rsidRDefault="007E0CE8" w:rsidP="007E0CE8">
      <w:pPr>
        <w:jc w:val="both"/>
        <w:rPr>
          <w:lang w:val="cs-CZ"/>
        </w:rPr>
      </w:pPr>
    </w:p>
    <w:p w:rsidR="007E0CE8" w:rsidRDefault="007E0CE8" w:rsidP="007E0CE8">
      <w:pPr>
        <w:jc w:val="both"/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216660" cy="1087120"/>
            <wp:effectExtent l="0" t="0" r="2540" b="0"/>
            <wp:wrapSquare wrapText="bothSides"/>
            <wp:docPr id="2" name="Obrázek 2" descr="\\Nt_server_1\prenos\SOČ\Jandora\MF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t_server_1\prenos\SOČ\Jandora\MF8.BM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s-CZ"/>
        </w:rPr>
        <w:t xml:space="preserve">Každý tepelný stroj má dvě části – </w:t>
      </w:r>
      <w:r>
        <w:rPr>
          <w:b/>
          <w:lang w:val="cs-CZ"/>
        </w:rPr>
        <w:t>ohřívač</w:t>
      </w:r>
      <w:r>
        <w:rPr>
          <w:lang w:val="cs-CZ"/>
        </w:rPr>
        <w:t xml:space="preserve"> (dodává teplo </w:t>
      </w:r>
      <w:r>
        <w:rPr>
          <w:i/>
          <w:lang w:val="cs-CZ"/>
        </w:rPr>
        <w:t>Q</w:t>
      </w:r>
      <w:r>
        <w:rPr>
          <w:vertAlign w:val="subscript"/>
          <w:lang w:val="cs-CZ"/>
        </w:rPr>
        <w:t>1</w:t>
      </w:r>
      <w:r>
        <w:rPr>
          <w:lang w:val="cs-CZ"/>
        </w:rPr>
        <w:t xml:space="preserve">, ohřívá plyn) a </w:t>
      </w:r>
      <w:r>
        <w:rPr>
          <w:b/>
          <w:lang w:val="cs-CZ"/>
        </w:rPr>
        <w:t>chladič</w:t>
      </w:r>
      <w:r>
        <w:rPr>
          <w:lang w:val="cs-CZ"/>
        </w:rPr>
        <w:t xml:space="preserve"> (přijímá teplo </w:t>
      </w:r>
      <w:r>
        <w:rPr>
          <w:i/>
          <w:lang w:val="cs-CZ"/>
        </w:rPr>
        <w:t>Q</w:t>
      </w:r>
      <w:r>
        <w:rPr>
          <w:vertAlign w:val="subscript"/>
          <w:lang w:val="cs-CZ"/>
        </w:rPr>
        <w:t>2</w:t>
      </w:r>
      <w:r>
        <w:rPr>
          <w:lang w:val="cs-CZ"/>
        </w:rPr>
        <w:t xml:space="preserve">, ochlazuje plyn). </w:t>
      </w:r>
    </w:p>
    <w:p w:rsidR="007E0CE8" w:rsidRPr="00087EB5" w:rsidRDefault="007E0CE8" w:rsidP="007E0CE8">
      <w:pPr>
        <w:jc w:val="both"/>
        <w:rPr>
          <w:szCs w:val="20"/>
          <w:lang w:val="cs-CZ"/>
        </w:rPr>
      </w:pPr>
      <w:r w:rsidRPr="00087EB5">
        <w:rPr>
          <w:lang w:val="cs-CZ"/>
        </w:rPr>
        <w:t xml:space="preserve">Chladič má vždy teplotu menší než ohřívač. </w:t>
      </w:r>
    </w:p>
    <w:p w:rsidR="007E0CE8" w:rsidRPr="00087EB5" w:rsidRDefault="007E0CE8" w:rsidP="007E0CE8">
      <w:pPr>
        <w:jc w:val="both"/>
        <w:rPr>
          <w:lang w:val="cs-CZ"/>
        </w:rPr>
      </w:pPr>
    </w:p>
    <w:p w:rsidR="007E0CE8" w:rsidRPr="00087EB5" w:rsidRDefault="007E0CE8" w:rsidP="007E0CE8">
      <w:pPr>
        <w:jc w:val="both"/>
        <w:rPr>
          <w:lang w:val="cs-CZ"/>
        </w:rPr>
      </w:pPr>
    </w:p>
    <w:p w:rsidR="007E0CE8" w:rsidRPr="00087EB5" w:rsidRDefault="007E0CE8" w:rsidP="007E0CE8">
      <w:pPr>
        <w:jc w:val="both"/>
        <w:rPr>
          <w:lang w:val="cs-CZ"/>
        </w:rPr>
      </w:pPr>
      <w:r w:rsidRPr="00087EB5">
        <w:rPr>
          <w:lang w:val="cs-CZ"/>
        </w:rPr>
        <w:t xml:space="preserve">Pro teoretickou účinnost kruhového děje platí </w:t>
      </w:r>
    </w:p>
    <w:p w:rsidR="007E0CE8" w:rsidRPr="00087EB5" w:rsidRDefault="007E0CE8" w:rsidP="007E0CE8">
      <w:pPr>
        <w:jc w:val="both"/>
        <w:rPr>
          <w:szCs w:val="20"/>
          <w:lang w:val="cs-CZ"/>
        </w:rPr>
      </w:pPr>
    </w:p>
    <w:p w:rsidR="007E0CE8" w:rsidRPr="00087EB5" w:rsidRDefault="007E0CE8" w:rsidP="007E0CE8">
      <w:pPr>
        <w:jc w:val="center"/>
        <w:rPr>
          <w:szCs w:val="20"/>
          <w:lang w:val="cs-CZ"/>
        </w:rPr>
      </w:pPr>
      <w:r w:rsidRPr="00087EB5">
        <w:rPr>
          <w:noProof/>
          <w:vertAlign w:val="subscript"/>
          <w:lang w:val="cs-CZ"/>
        </w:rPr>
        <w:drawing>
          <wp:inline distT="0" distB="0" distL="0" distR="0">
            <wp:extent cx="1371600" cy="428625"/>
            <wp:effectExtent l="19050" t="19050" r="19050" b="285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0CE8" w:rsidRPr="00087EB5" w:rsidRDefault="007E0CE8" w:rsidP="007E0CE8">
      <w:pPr>
        <w:jc w:val="both"/>
        <w:rPr>
          <w:i/>
          <w:lang w:val="cs-CZ"/>
        </w:rPr>
      </w:pPr>
    </w:p>
    <w:p w:rsidR="007E0CE8" w:rsidRPr="00087EB5" w:rsidRDefault="007E0CE8" w:rsidP="007E0CE8">
      <w:pPr>
        <w:rPr>
          <w:szCs w:val="20"/>
          <w:lang w:val="cs-CZ"/>
        </w:rPr>
      </w:pPr>
      <w:r w:rsidRPr="00087EB5">
        <w:rPr>
          <w:i/>
          <w:lang w:val="cs-CZ"/>
        </w:rPr>
        <w:t>Q</w:t>
      </w:r>
      <w:r w:rsidRPr="00087EB5">
        <w:rPr>
          <w:vertAlign w:val="subscript"/>
          <w:lang w:val="cs-CZ"/>
        </w:rPr>
        <w:t>1</w:t>
      </w:r>
      <w:r w:rsidRPr="00087EB5">
        <w:rPr>
          <w:lang w:val="cs-CZ"/>
        </w:rPr>
        <w:t xml:space="preserve"> je teplo plynu dodané, </w:t>
      </w:r>
      <w:r w:rsidRPr="00087EB5">
        <w:rPr>
          <w:i/>
          <w:lang w:val="cs-CZ"/>
        </w:rPr>
        <w:t>Q</w:t>
      </w:r>
      <w:r w:rsidRPr="00087EB5">
        <w:rPr>
          <w:vertAlign w:val="subscript"/>
          <w:lang w:val="cs-CZ"/>
        </w:rPr>
        <w:t>2</w:t>
      </w:r>
      <w:r w:rsidRPr="00087EB5">
        <w:rPr>
          <w:lang w:val="cs-CZ"/>
        </w:rPr>
        <w:t xml:space="preserve"> teplo plynu odebrané. </w:t>
      </w:r>
      <w:r w:rsidRPr="00087EB5">
        <w:rPr>
          <w:lang w:val="cs-CZ"/>
        </w:rPr>
        <w:br/>
      </w:r>
      <w:r w:rsidRPr="00087EB5">
        <w:rPr>
          <w:i/>
          <w:lang w:val="cs-CZ"/>
        </w:rPr>
        <w:t>T</w:t>
      </w:r>
      <w:r w:rsidRPr="00087EB5">
        <w:rPr>
          <w:vertAlign w:val="subscript"/>
          <w:lang w:val="cs-CZ"/>
        </w:rPr>
        <w:t>1</w:t>
      </w:r>
      <w:r w:rsidRPr="00087EB5">
        <w:rPr>
          <w:lang w:val="cs-CZ"/>
        </w:rPr>
        <w:t xml:space="preserve"> je nejvyšší teplota v cyklu (teplota ohřívače, </w:t>
      </w:r>
      <w:r w:rsidRPr="00087EB5">
        <w:rPr>
          <w:i/>
          <w:lang w:val="cs-CZ"/>
        </w:rPr>
        <w:t>T</w:t>
      </w:r>
      <w:r w:rsidRPr="00087EB5">
        <w:rPr>
          <w:vertAlign w:val="subscript"/>
          <w:lang w:val="cs-CZ"/>
        </w:rPr>
        <w:t>2</w:t>
      </w:r>
      <w:r w:rsidRPr="00087EB5">
        <w:rPr>
          <w:lang w:val="cs-CZ"/>
        </w:rPr>
        <w:t xml:space="preserve"> je nejnižší teplota cyklu (teplota chladiče).</w:t>
      </w:r>
    </w:p>
    <w:p w:rsidR="007E0CE8" w:rsidRPr="00087EB5" w:rsidRDefault="007E0CE8" w:rsidP="007E0CE8">
      <w:pPr>
        <w:rPr>
          <w:lang w:val="cs-CZ"/>
        </w:rPr>
      </w:pPr>
    </w:p>
    <w:p w:rsidR="007E0CE8" w:rsidRPr="00087EB5" w:rsidRDefault="007E0CE8" w:rsidP="007E0CE8">
      <w:pPr>
        <w:rPr>
          <w:lang w:val="cs-CZ"/>
        </w:rPr>
      </w:pPr>
    </w:p>
    <w:p w:rsidR="007E0CE8" w:rsidRPr="00087EB5" w:rsidRDefault="007E0CE8" w:rsidP="007E0CE8">
      <w:pPr>
        <w:rPr>
          <w:szCs w:val="20"/>
          <w:lang w:val="cs-CZ"/>
        </w:rPr>
      </w:pPr>
      <w:r w:rsidRPr="00087EB5">
        <w:rPr>
          <w:lang w:val="cs-CZ"/>
        </w:rPr>
        <w:t>Reálná účinnost tepelných strojů je ještě menší.</w:t>
      </w:r>
    </w:p>
    <w:p w:rsidR="007E0CE8" w:rsidRPr="00087EB5" w:rsidRDefault="007E0CE8" w:rsidP="007E0CE8">
      <w:pPr>
        <w:rPr>
          <w:lang w:val="cs-CZ"/>
        </w:rPr>
      </w:pPr>
      <w:r w:rsidRPr="00087EB5">
        <w:rPr>
          <w:lang w:val="cs-CZ"/>
        </w:rPr>
        <w:t xml:space="preserve">Kvůli tomu, že pracuje v malém rozsahu teplot, má parní stroj nízkou účinnost. </w:t>
      </w:r>
    </w:p>
    <w:p w:rsidR="007E0CE8" w:rsidRPr="00087EB5" w:rsidRDefault="007E0CE8" w:rsidP="007E0CE8">
      <w:pPr>
        <w:rPr>
          <w:szCs w:val="20"/>
          <w:lang w:val="cs-CZ"/>
        </w:rPr>
      </w:pPr>
    </w:p>
    <w:p w:rsidR="007E0CE8" w:rsidRPr="00087EB5" w:rsidRDefault="007E0CE8" w:rsidP="007E0CE8">
      <w:pPr>
        <w:rPr>
          <w:szCs w:val="20"/>
          <w:lang w:val="cs-CZ"/>
        </w:rPr>
      </w:pPr>
    </w:p>
    <w:p w:rsidR="007E0CE8" w:rsidRPr="00087EB5" w:rsidRDefault="007E0CE8" w:rsidP="007E0CE8">
      <w:pPr>
        <w:rPr>
          <w:szCs w:val="20"/>
          <w:lang w:val="cs-CZ"/>
        </w:rPr>
      </w:pPr>
    </w:p>
    <w:p w:rsidR="007E0CE8" w:rsidRDefault="007E0CE8" w:rsidP="007E0CE8">
      <w:pPr>
        <w:rPr>
          <w:szCs w:val="20"/>
          <w:lang w:val="cs-CZ"/>
        </w:rPr>
      </w:pPr>
      <w:bookmarkStart w:id="0" w:name="_GoBack"/>
      <w:bookmarkEnd w:id="0"/>
    </w:p>
    <w:p w:rsidR="007E0CE8" w:rsidRDefault="007E0CE8" w:rsidP="007E0CE8">
      <w:pPr>
        <w:rPr>
          <w:szCs w:val="20"/>
          <w:lang w:val="cs-CZ"/>
        </w:rPr>
      </w:pPr>
      <w:r>
        <w:rPr>
          <w:lang w:val="cs-CZ"/>
        </w:rPr>
        <w:t> </w:t>
      </w:r>
    </w:p>
    <w:p w:rsidR="007E0CE8" w:rsidRPr="007E0CE8" w:rsidRDefault="007E0CE8" w:rsidP="007E0CE8">
      <w:pPr>
        <w:jc w:val="center"/>
        <w:rPr>
          <w:caps/>
          <w:lang w:val="cs-CZ"/>
        </w:rPr>
      </w:pPr>
      <w:r w:rsidRPr="007E0CE8">
        <w:rPr>
          <w:caps/>
          <w:lang w:val="cs-CZ"/>
        </w:rPr>
        <w:t>Druhý termodynamický zákon</w:t>
      </w:r>
    </w:p>
    <w:p w:rsidR="007E0CE8" w:rsidRDefault="007E0CE8" w:rsidP="007E0CE8">
      <w:pPr>
        <w:jc w:val="both"/>
        <w:rPr>
          <w:b/>
          <w:szCs w:val="20"/>
          <w:u w:val="single"/>
          <w:lang w:val="cs-CZ"/>
        </w:rPr>
      </w:pPr>
    </w:p>
    <w:p w:rsidR="007E0CE8" w:rsidRDefault="007E0CE8" w:rsidP="007E0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0"/>
          <w:lang w:val="cs-CZ"/>
        </w:rPr>
      </w:pPr>
      <w:r>
        <w:rPr>
          <w:b/>
          <w:lang w:val="cs-CZ"/>
        </w:rPr>
        <w:t xml:space="preserve">Není možné sestrojit periodicky pracující tepelný stroj, který by jen přijímal teplo od určitého tělesa (ohřívače) a vykonával stejně velkou práci. </w:t>
      </w:r>
    </w:p>
    <w:p w:rsidR="007E0CE8" w:rsidRDefault="007E0CE8" w:rsidP="007E0CE8">
      <w:pPr>
        <w:jc w:val="both"/>
        <w:rPr>
          <w:szCs w:val="20"/>
          <w:lang w:val="cs-CZ"/>
        </w:rPr>
      </w:pPr>
      <w:r>
        <w:rPr>
          <w:lang w:val="cs-CZ"/>
        </w:rPr>
        <w:t> </w:t>
      </w:r>
    </w:p>
    <w:p w:rsidR="007E0CE8" w:rsidRPr="007E0CE8" w:rsidRDefault="007E0CE8" w:rsidP="007E0CE8">
      <w:pPr>
        <w:jc w:val="both"/>
        <w:rPr>
          <w:lang w:val="cs-CZ"/>
        </w:rPr>
      </w:pPr>
      <w:r w:rsidRPr="007E0CE8">
        <w:rPr>
          <w:lang w:val="cs-CZ"/>
        </w:rPr>
        <w:t>Nelze sestrojit perpetuum mobile druhého druhu.</w:t>
      </w:r>
    </w:p>
    <w:p w:rsidR="007E0CE8" w:rsidRDefault="007E0CE8" w:rsidP="007E0CE8">
      <w:pPr>
        <w:jc w:val="both"/>
        <w:rPr>
          <w:b/>
          <w:lang w:val="cs-CZ"/>
        </w:rPr>
      </w:pPr>
    </w:p>
    <w:p w:rsidR="007E0CE8" w:rsidRPr="007E0CE8" w:rsidRDefault="007E0CE8" w:rsidP="007E0CE8">
      <w:pPr>
        <w:jc w:val="both"/>
        <w:rPr>
          <w:caps/>
          <w:szCs w:val="20"/>
          <w:lang w:val="cs-CZ"/>
        </w:rPr>
      </w:pPr>
      <w:r w:rsidRPr="007E0CE8">
        <w:rPr>
          <w:lang w:val="cs-CZ"/>
        </w:rPr>
        <w:t>Není možné, aby při tepelné výměně těleso o vyšší teplotě přijímalo teplo ze studenějšího tělesa.</w:t>
      </w:r>
    </w:p>
    <w:p w:rsidR="007E0CE8" w:rsidRPr="007E0CE8" w:rsidRDefault="007E0CE8" w:rsidP="007E0CE8">
      <w:pPr>
        <w:jc w:val="both"/>
      </w:pPr>
    </w:p>
    <w:p w:rsidR="00F81D25" w:rsidRDefault="00F81D25"/>
    <w:sectPr w:rsidR="00F81D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E8"/>
    <w:rsid w:val="00087EB5"/>
    <w:rsid w:val="007E0CE8"/>
    <w:rsid w:val="00F81D25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9101-0D83-4F88-A45D-B44BC329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file:///\\Nt_server_1\prenos\SO&#268;\Jandora\MF8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Šuláková</dc:creator>
  <cp:keywords/>
  <dc:description/>
  <cp:lastModifiedBy>Miriam Šuláková</cp:lastModifiedBy>
  <cp:revision>2</cp:revision>
  <dcterms:created xsi:type="dcterms:W3CDTF">2018-01-16T11:45:00Z</dcterms:created>
  <dcterms:modified xsi:type="dcterms:W3CDTF">2020-01-23T17:27:00Z</dcterms:modified>
</cp:coreProperties>
</file>