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1B" w:rsidRPr="00DC4080" w:rsidRDefault="00DC4080" w:rsidP="004560A1">
      <w:pPr>
        <w:jc w:val="center"/>
        <w:rPr>
          <w:b/>
          <w:sz w:val="28"/>
          <w:szCs w:val="28"/>
        </w:rPr>
      </w:pPr>
      <w:r w:rsidRPr="00DC4080">
        <w:rPr>
          <w:b/>
          <w:sz w:val="28"/>
          <w:szCs w:val="28"/>
        </w:rPr>
        <w:t>Značky vývojových diagramů</w:t>
      </w:r>
    </w:p>
    <w:tbl>
      <w:tblPr>
        <w:tblW w:w="950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7371"/>
      </w:tblGrid>
      <w:tr w:rsidR="00DC4080" w:rsidRPr="00DC4080" w:rsidTr="002D7B50">
        <w:trPr>
          <w:trHeight w:val="393"/>
        </w:trPr>
        <w:tc>
          <w:tcPr>
            <w:tcW w:w="212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3EE5" w:rsidRPr="00DC4080" w:rsidRDefault="00DC4080" w:rsidP="00DC4080">
            <w:pPr>
              <w:spacing w:after="120"/>
              <w:jc w:val="center"/>
            </w:pPr>
            <w:r w:rsidRPr="00DC4080">
              <w:rPr>
                <w:b/>
                <w:bCs/>
              </w:rPr>
              <w:t>Značka</w:t>
            </w:r>
          </w:p>
        </w:tc>
        <w:tc>
          <w:tcPr>
            <w:tcW w:w="737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F3EE5" w:rsidRPr="00DC4080" w:rsidRDefault="00DC4080" w:rsidP="00DC4080">
            <w:pPr>
              <w:spacing w:after="120"/>
              <w:jc w:val="center"/>
            </w:pPr>
            <w:r w:rsidRPr="00DC4080">
              <w:rPr>
                <w:b/>
                <w:bCs/>
              </w:rPr>
              <w:t>Význam</w:t>
            </w:r>
          </w:p>
        </w:tc>
      </w:tr>
      <w:tr w:rsidR="00DC4080" w:rsidRPr="00DC4080" w:rsidTr="002D7B50">
        <w:trPr>
          <w:trHeight w:val="887"/>
        </w:trPr>
        <w:tc>
          <w:tcPr>
            <w:tcW w:w="2129" w:type="dxa"/>
            <w:tcBorders>
              <w:top w:val="single" w:sz="12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080" w:rsidRPr="00DC4080" w:rsidRDefault="00DC4080" w:rsidP="00DC4080">
            <w:r w:rsidRPr="00DC4080">
              <w:rPr>
                <w:noProof/>
                <w:lang w:eastAsia="cs-CZ"/>
              </w:rPr>
              <w:drawing>
                <wp:inline distT="0" distB="0" distL="0" distR="0">
                  <wp:extent cx="542925" cy="647700"/>
                  <wp:effectExtent l="19050" t="0" r="9525" b="0"/>
                  <wp:docPr id="1" name="obrázek 1" descr="http://www.spsemoh.cz/vyuka/algor/images/zbeg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4" descr="http://www.spsemoh.cz/vyuka/algor/images/zbeg.gif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12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3EE5" w:rsidRPr="00DC4080" w:rsidRDefault="00DC4080" w:rsidP="00DC4080">
            <w:r w:rsidRPr="00DC4080">
              <w:rPr>
                <w:b/>
                <w:bCs/>
              </w:rPr>
              <w:t>Začátek</w:t>
            </w:r>
            <w:r w:rsidRPr="00DC4080">
              <w:t xml:space="preserve"> algoritmu (Start algoritmu)</w:t>
            </w:r>
          </w:p>
        </w:tc>
      </w:tr>
      <w:tr w:rsidR="00DC4080" w:rsidRPr="00DC4080" w:rsidTr="002D7B50">
        <w:trPr>
          <w:trHeight w:val="816"/>
        </w:trPr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080" w:rsidRPr="00DC4080" w:rsidRDefault="00DC4080" w:rsidP="00DC4080">
            <w:r w:rsidRPr="00DC4080">
              <w:rPr>
                <w:noProof/>
                <w:lang w:eastAsia="cs-CZ"/>
              </w:rPr>
              <w:drawing>
                <wp:inline distT="0" distB="0" distL="0" distR="0">
                  <wp:extent cx="685800" cy="685800"/>
                  <wp:effectExtent l="19050" t="0" r="0" b="0"/>
                  <wp:docPr id="2" name="obrázek 2" descr="http://www.spsemoh.cz/vyuka/algor/images/zend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5" descr="http://www.spsemoh.cz/vyuka/algor/images/zend.gif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3EE5" w:rsidRPr="00DC4080" w:rsidRDefault="00DC4080" w:rsidP="00DC4080">
            <w:r w:rsidRPr="00DC4080">
              <w:rPr>
                <w:b/>
                <w:bCs/>
              </w:rPr>
              <w:t>Konec</w:t>
            </w:r>
            <w:r w:rsidRPr="00DC4080">
              <w:t xml:space="preserve"> algoritmu </w:t>
            </w:r>
          </w:p>
        </w:tc>
      </w:tr>
      <w:tr w:rsidR="00DC4080" w:rsidRPr="00DC4080" w:rsidTr="002D7B50">
        <w:trPr>
          <w:trHeight w:val="1733"/>
        </w:trPr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080" w:rsidRPr="00DC4080" w:rsidRDefault="00DC4080" w:rsidP="00DC4080">
            <w:r w:rsidRPr="00DC4080">
              <w:rPr>
                <w:noProof/>
                <w:lang w:eastAsia="cs-CZ"/>
              </w:rPr>
              <w:drawing>
                <wp:inline distT="0" distB="0" distL="0" distR="0">
                  <wp:extent cx="1095375" cy="914400"/>
                  <wp:effectExtent l="19050" t="0" r="9525" b="0"/>
                  <wp:docPr id="3" name="obrázek 3" descr="http://www.spsemoh.cz/vyuka/algor/images/zp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6" descr="http://www.spsemoh.cz/vyuka/algor/images/zpr.gif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3EE5" w:rsidRPr="00DC4080" w:rsidRDefault="00DC4080" w:rsidP="00DC4080">
            <w:r w:rsidRPr="00DC4080">
              <w:rPr>
                <w:b/>
                <w:bCs/>
              </w:rPr>
              <w:t>Zpracování</w:t>
            </w:r>
            <w:r>
              <w:rPr>
                <w:b/>
                <w:bCs/>
              </w:rPr>
              <w:br/>
            </w:r>
            <w:r w:rsidRPr="00DC4080">
              <w:t xml:space="preserve">Např.: </w:t>
            </w:r>
            <w:proofErr w:type="gramStart"/>
            <w:r w:rsidRPr="00DC4080">
              <w:t xml:space="preserve">A </w:t>
            </w:r>
            <w:r w:rsidRPr="00DC4080">
              <w:rPr>
                <w:lang w:val="en-US"/>
              </w:rPr>
              <w:t>:</w:t>
            </w:r>
            <w:r w:rsidRPr="00DC4080">
              <w:t>= A+B</w:t>
            </w:r>
            <w:proofErr w:type="gramEnd"/>
            <w:r>
              <w:br/>
            </w:r>
            <w:r w:rsidRPr="00DC4080">
              <w:t xml:space="preserve">Znázorňuje nějakou činnost, během které dochází ke změně dat </w:t>
            </w:r>
            <w:r w:rsidR="00594CFF">
              <w:br/>
            </w:r>
            <w:r w:rsidRPr="00DC4080">
              <w:t xml:space="preserve">(může být zapsáno </w:t>
            </w:r>
            <w:r w:rsidR="00594CFF">
              <w:t xml:space="preserve">i </w:t>
            </w:r>
            <w:r w:rsidRPr="00DC4080">
              <w:t xml:space="preserve">více instrukcí, každá instrukce </w:t>
            </w:r>
            <w:r w:rsidR="00594CFF">
              <w:t xml:space="preserve">ale </w:t>
            </w:r>
            <w:r w:rsidRPr="00DC4080">
              <w:t xml:space="preserve">musí být tak podrobná, že ji lze vykonat najednou) </w:t>
            </w:r>
          </w:p>
        </w:tc>
      </w:tr>
      <w:tr w:rsidR="00DC4080" w:rsidRPr="00DC4080" w:rsidTr="002D7B50">
        <w:trPr>
          <w:trHeight w:val="1662"/>
        </w:trPr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080" w:rsidRPr="00DC4080" w:rsidRDefault="00DC4080" w:rsidP="00DC4080">
            <w:r w:rsidRPr="00DC4080">
              <w:rPr>
                <w:noProof/>
                <w:lang w:eastAsia="cs-CZ"/>
              </w:rPr>
              <w:drawing>
                <wp:inline distT="0" distB="0" distL="0" distR="0">
                  <wp:extent cx="1095375" cy="1019175"/>
                  <wp:effectExtent l="19050" t="0" r="9525" b="0"/>
                  <wp:docPr id="4" name="obrázek 4" descr="http://www.spsemoh.cz/vyuka/algor/images/zif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7" descr="http://www.spsemoh.cz/vyuka/algor/images/zif.gif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04" cy="1019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3EE5" w:rsidRPr="00DC4080" w:rsidRDefault="00DC4080" w:rsidP="00594CFF">
            <w:r w:rsidRPr="00DC4080">
              <w:rPr>
                <w:b/>
                <w:bCs/>
              </w:rPr>
              <w:t>Blok rozhodování</w:t>
            </w:r>
            <w:r w:rsidR="00594CFF">
              <w:rPr>
                <w:b/>
                <w:bCs/>
              </w:rPr>
              <w:br/>
            </w:r>
            <w:r w:rsidRPr="00DC4080">
              <w:t xml:space="preserve">Zapisuje se podmínka – slouží k větvení </w:t>
            </w:r>
            <w:proofErr w:type="gramStart"/>
            <w:r w:rsidRPr="00DC4080">
              <w:t>programu</w:t>
            </w:r>
            <w:r w:rsidR="00594CFF">
              <w:t xml:space="preserve"> </w:t>
            </w:r>
            <w:r w:rsidR="00594CFF">
              <w:br/>
            </w:r>
            <w:r w:rsidRPr="00DC4080">
              <w:t>Je</w:t>
            </w:r>
            <w:proofErr w:type="gramEnd"/>
            <w:r w:rsidRPr="00DC4080">
              <w:t>-li podm</w:t>
            </w:r>
            <w:r w:rsidR="002D7B50">
              <w:t>ínka</w:t>
            </w:r>
            <w:r w:rsidRPr="00DC4080">
              <w:t xml:space="preserve"> splněna, pokračuje se větví +</w:t>
            </w:r>
            <w:r w:rsidR="00594CFF">
              <w:t xml:space="preserve"> (</w:t>
            </w:r>
            <w:proofErr w:type="spellStart"/>
            <w:r w:rsidR="00594CFF">
              <w:t>then</w:t>
            </w:r>
            <w:proofErr w:type="spellEnd"/>
            <w:r w:rsidR="00594CFF">
              <w:t>)</w:t>
            </w:r>
            <w:r w:rsidRPr="00DC4080">
              <w:t>, není-li splněna, pokračuje se větví</w:t>
            </w:r>
            <w:r w:rsidR="002D7B50">
              <w:t xml:space="preserve">  </w:t>
            </w:r>
            <w:r w:rsidRPr="00DC4080">
              <w:t xml:space="preserve">– </w:t>
            </w:r>
            <w:r w:rsidR="00594CFF">
              <w:t>(</w:t>
            </w:r>
            <w:proofErr w:type="spellStart"/>
            <w:r w:rsidR="00594CFF">
              <w:t>else</w:t>
            </w:r>
            <w:proofErr w:type="spellEnd"/>
            <w:r w:rsidR="00594CFF">
              <w:t>)</w:t>
            </w:r>
            <w:r>
              <w:br/>
            </w:r>
            <w:r w:rsidRPr="00DC4080">
              <w:t>(</w:t>
            </w:r>
            <w:r w:rsidR="00594CFF">
              <w:t xml:space="preserve">pozn.: </w:t>
            </w:r>
            <w:r w:rsidRPr="00DC4080">
              <w:t xml:space="preserve">obě větve se dají zapisovat </w:t>
            </w:r>
            <w:r w:rsidR="002D7B50">
              <w:t xml:space="preserve">i </w:t>
            </w:r>
            <w:r w:rsidRPr="00DC4080">
              <w:t xml:space="preserve">z bočních vrcholů) </w:t>
            </w:r>
          </w:p>
        </w:tc>
      </w:tr>
      <w:tr w:rsidR="00DC4080" w:rsidRPr="00DC4080" w:rsidTr="002D7B50">
        <w:trPr>
          <w:trHeight w:val="1588"/>
        </w:trPr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080" w:rsidRPr="00DC4080" w:rsidRDefault="00DC4080" w:rsidP="00DC4080">
            <w:r w:rsidRPr="00DC4080">
              <w:rPr>
                <w:noProof/>
                <w:lang w:eastAsia="cs-CZ"/>
              </w:rPr>
              <w:drawing>
                <wp:inline distT="0" distB="0" distL="0" distR="0">
                  <wp:extent cx="1190625" cy="866775"/>
                  <wp:effectExtent l="0" t="0" r="0" b="0"/>
                  <wp:docPr id="5" name="obrázek 5" descr="http://www.spsemoh.cz/vyuka/algor/images/zi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5" descr="http://www.spsemoh.cz/vyuka/algor/images/zio.gif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438" cy="866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080" w:rsidRPr="00DC4080" w:rsidRDefault="00DC4080" w:rsidP="00DC4080">
            <w:pPr>
              <w:rPr>
                <w:bCs/>
              </w:rPr>
            </w:pPr>
            <w:r w:rsidRPr="00DC4080">
              <w:rPr>
                <w:b/>
                <w:bCs/>
              </w:rPr>
              <w:t xml:space="preserve">Vstup </w:t>
            </w:r>
            <w:r w:rsidRPr="002D7B50">
              <w:rPr>
                <w:bCs/>
              </w:rPr>
              <w:t>nebo</w:t>
            </w:r>
            <w:r w:rsidRPr="00DC4080">
              <w:rPr>
                <w:b/>
                <w:bCs/>
              </w:rPr>
              <w:t xml:space="preserve"> Výstup</w:t>
            </w:r>
            <w:r w:rsidRPr="00DC4080">
              <w:rPr>
                <w:b/>
                <w:bCs/>
              </w:rPr>
              <w:br/>
            </w:r>
            <w:r w:rsidRPr="00DC4080">
              <w:rPr>
                <w:bCs/>
              </w:rPr>
              <w:t>Je třeba, aby se do programu dostala data, která alg</w:t>
            </w:r>
            <w:r w:rsidR="002D7B50">
              <w:rPr>
                <w:bCs/>
              </w:rPr>
              <w:t>oritmus</w:t>
            </w:r>
            <w:r w:rsidRPr="00DC4080">
              <w:rPr>
                <w:bCs/>
              </w:rPr>
              <w:t xml:space="preserve"> potřebuje ke své činnosti – z kl</w:t>
            </w:r>
            <w:bookmarkStart w:id="0" w:name="_GoBack"/>
            <w:bookmarkEnd w:id="0"/>
            <w:r w:rsidRPr="00DC4080">
              <w:rPr>
                <w:bCs/>
              </w:rPr>
              <w:t>ávesnice, z datového souboru – to je vstup (INPUT)</w:t>
            </w:r>
          </w:p>
          <w:p w:rsidR="00DC4080" w:rsidRPr="00DC4080" w:rsidRDefault="00DC4080" w:rsidP="00DC4080">
            <w:pPr>
              <w:rPr>
                <w:b/>
                <w:bCs/>
              </w:rPr>
            </w:pPr>
            <w:r w:rsidRPr="00DC4080">
              <w:rPr>
                <w:bCs/>
              </w:rPr>
              <w:t xml:space="preserve">Nakonec se uživatel potřebuje dozvědět výsledky zpracování – na monitoru, na tiskárně, načíst do souboru – to je výstup (OUTPUT) </w:t>
            </w:r>
          </w:p>
        </w:tc>
      </w:tr>
      <w:tr w:rsidR="00DC4080" w:rsidRPr="00DC4080" w:rsidTr="002D7B50">
        <w:trPr>
          <w:trHeight w:val="1224"/>
        </w:trPr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080" w:rsidRPr="00DC4080" w:rsidRDefault="00DC4080" w:rsidP="00DC4080">
            <w:r w:rsidRPr="00DC4080">
              <w:rPr>
                <w:noProof/>
                <w:lang w:eastAsia="cs-CZ"/>
              </w:rPr>
              <w:drawing>
                <wp:inline distT="0" distB="0" distL="0" distR="0">
                  <wp:extent cx="1152525" cy="704850"/>
                  <wp:effectExtent l="19050" t="0" r="9525" b="0"/>
                  <wp:docPr id="6" name="obrázek 6" descr="http://www.spsemoh.cz/vyuka/algor/images/zfor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6" descr="http://www.spsemoh.cz/vyuka/algor/images/zfor.gif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340" cy="704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080" w:rsidRPr="00DC4080" w:rsidRDefault="00DC4080" w:rsidP="00DC4080">
            <w:pPr>
              <w:rPr>
                <w:b/>
                <w:bCs/>
              </w:rPr>
            </w:pPr>
            <w:r w:rsidRPr="00DC4080">
              <w:rPr>
                <w:bCs/>
              </w:rPr>
              <w:t xml:space="preserve">Blok pro </w:t>
            </w:r>
            <w:r w:rsidRPr="00DC4080">
              <w:rPr>
                <w:b/>
                <w:bCs/>
              </w:rPr>
              <w:t>cyklus</w:t>
            </w:r>
            <w:r w:rsidRPr="00DC4080">
              <w:rPr>
                <w:bCs/>
              </w:rPr>
              <w:t xml:space="preserve"> se známým počtem průchodů (běžně např. FOR cyklus) </w:t>
            </w:r>
          </w:p>
        </w:tc>
      </w:tr>
      <w:tr w:rsidR="00DC4080" w:rsidRPr="00DC4080" w:rsidTr="002D7B50">
        <w:trPr>
          <w:trHeight w:val="1051"/>
        </w:trPr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080" w:rsidRPr="00DC4080" w:rsidRDefault="00DC4080" w:rsidP="00DC4080">
            <w:r w:rsidRPr="00DC4080">
              <w:rPr>
                <w:noProof/>
                <w:lang w:eastAsia="cs-CZ"/>
              </w:rPr>
              <w:drawing>
                <wp:inline distT="0" distB="0" distL="0" distR="0">
                  <wp:extent cx="542925" cy="514350"/>
                  <wp:effectExtent l="19050" t="0" r="9525" b="0"/>
                  <wp:docPr id="7" name="obrázek 7" descr="http://www.spsemoh.cz/vyuka/algor/images/zsp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7" descr="http://www.spsemoh.cz/vyuka/algor/images/zsp.gif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237" cy="51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080" w:rsidRPr="00DC4080" w:rsidRDefault="00DC4080" w:rsidP="00DC4080">
            <w:pPr>
              <w:rPr>
                <w:b/>
                <w:bCs/>
              </w:rPr>
            </w:pPr>
            <w:r w:rsidRPr="00DC4080">
              <w:rPr>
                <w:b/>
                <w:bCs/>
              </w:rPr>
              <w:t>Spojka</w:t>
            </w:r>
            <w:r w:rsidRPr="00DC4080">
              <w:rPr>
                <w:b/>
                <w:bCs/>
              </w:rPr>
              <w:br/>
            </w:r>
            <w:r w:rsidRPr="00DC4080">
              <w:rPr>
                <w:bCs/>
              </w:rPr>
              <w:t xml:space="preserve">(pro rozsáhlé diagramy, rozdělené do několika částí) </w:t>
            </w:r>
          </w:p>
        </w:tc>
      </w:tr>
    </w:tbl>
    <w:p w:rsidR="00DC4080" w:rsidRDefault="00DC4080"/>
    <w:sectPr w:rsidR="00DC4080" w:rsidSect="00DC4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4080"/>
    <w:rsid w:val="002D7B50"/>
    <w:rsid w:val="004560A1"/>
    <w:rsid w:val="00484013"/>
    <w:rsid w:val="004F3EE5"/>
    <w:rsid w:val="00522B48"/>
    <w:rsid w:val="00594CFF"/>
    <w:rsid w:val="00755A1B"/>
    <w:rsid w:val="00DC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BC8D2-8E06-4302-A298-3B330C96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5A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4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2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 Kalná</cp:lastModifiedBy>
  <cp:revision>5</cp:revision>
  <dcterms:created xsi:type="dcterms:W3CDTF">2015-01-21T20:02:00Z</dcterms:created>
  <dcterms:modified xsi:type="dcterms:W3CDTF">2015-01-22T07:00:00Z</dcterms:modified>
</cp:coreProperties>
</file>